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13" w:rsidRPr="007B49DB" w:rsidRDefault="0020579D" w:rsidP="00437A2A">
      <w:pPr>
        <w:contextualSpacing/>
        <w:jc w:val="right"/>
        <w:rPr>
          <w:rFonts w:eastAsia="Times New Roman" w:cs="Arial"/>
          <w:b/>
          <w:sz w:val="16"/>
          <w:szCs w:val="16"/>
        </w:rPr>
      </w:pPr>
      <w:r>
        <w:rPr>
          <w:rFonts w:eastAsia="Times New Roman" w:cs="Arial"/>
          <w:b/>
          <w:sz w:val="16"/>
          <w:szCs w:val="16"/>
        </w:rPr>
        <w:t>++</w:t>
      </w:r>
      <w:r w:rsidR="000E5C13" w:rsidRPr="000E5C13">
        <w:rPr>
          <w:rFonts w:eastAsia="Times New Roman" w:cs="Arial"/>
          <w:b/>
          <w:sz w:val="16"/>
          <w:szCs w:val="16"/>
        </w:rPr>
        <w:t xml:space="preserve">NDVR </w:t>
      </w:r>
      <w:r w:rsidR="007B49DB">
        <w:rPr>
          <w:rFonts w:eastAsia="Times New Roman" w:cs="Arial"/>
          <w:b/>
          <w:sz w:val="16"/>
          <w:szCs w:val="16"/>
        </w:rPr>
        <w:t>SP 15</w:t>
      </w:r>
      <w:r w:rsidR="000E5C13" w:rsidRPr="007B49DB">
        <w:rPr>
          <w:rFonts w:eastAsia="Times New Roman" w:cs="Arial"/>
          <w:b/>
          <w:sz w:val="16"/>
          <w:szCs w:val="16"/>
        </w:rPr>
        <w:t>-06</w:t>
      </w:r>
    </w:p>
    <w:p w:rsidR="00437A2A" w:rsidRPr="007B49DB" w:rsidRDefault="000E5C13" w:rsidP="00437A2A">
      <w:pPr>
        <w:contextualSpacing/>
        <w:jc w:val="right"/>
        <w:rPr>
          <w:rFonts w:eastAsia="Times New Roman" w:cs="Arial"/>
          <w:b/>
          <w:sz w:val="16"/>
          <w:szCs w:val="16"/>
        </w:rPr>
      </w:pPr>
      <w:r w:rsidRPr="007B49DB">
        <w:rPr>
          <w:rFonts w:eastAsia="Times New Roman" w:cs="Arial"/>
          <w:b/>
          <w:sz w:val="16"/>
          <w:szCs w:val="16"/>
        </w:rPr>
        <w:t>Effective</w:t>
      </w:r>
      <w:r w:rsidR="00C131C8" w:rsidRPr="007B49DB">
        <w:rPr>
          <w:rFonts w:eastAsia="Times New Roman" w:cs="Arial"/>
          <w:b/>
          <w:sz w:val="16"/>
          <w:szCs w:val="16"/>
        </w:rPr>
        <w:t xml:space="preserve">: </w:t>
      </w:r>
      <w:r w:rsidR="00955F54">
        <w:rPr>
          <w:rFonts w:eastAsia="Times New Roman" w:cs="Arial"/>
          <w:b/>
          <w:sz w:val="16"/>
          <w:szCs w:val="16"/>
        </w:rPr>
        <w:t>XX/XX/2017</w:t>
      </w:r>
    </w:p>
    <w:p w:rsidR="00437A2A" w:rsidRPr="007B49DB" w:rsidRDefault="00E6508F" w:rsidP="00437A2A">
      <w:pPr>
        <w:contextualSpacing/>
        <w:jc w:val="right"/>
        <w:rPr>
          <w:rFonts w:eastAsia="Times New Roman" w:cs="Arial"/>
          <w:b/>
          <w:sz w:val="16"/>
          <w:szCs w:val="16"/>
        </w:rPr>
      </w:pPr>
      <w:r w:rsidRPr="007B49DB">
        <w:rPr>
          <w:rFonts w:eastAsia="Times New Roman" w:cs="Arial"/>
          <w:b/>
          <w:sz w:val="16"/>
          <w:szCs w:val="16"/>
        </w:rPr>
        <w:t xml:space="preserve">Supersedes: </w:t>
      </w:r>
      <w:r w:rsidR="007B49DB">
        <w:rPr>
          <w:rFonts w:eastAsia="Times New Roman" w:cs="Arial"/>
          <w:b/>
          <w:sz w:val="16"/>
          <w:szCs w:val="16"/>
        </w:rPr>
        <w:t>NDVR SP 14-06</w:t>
      </w:r>
    </w:p>
    <w:p w:rsidR="00437A2A" w:rsidRPr="00A00C37" w:rsidRDefault="00C131C8" w:rsidP="00437A2A">
      <w:pPr>
        <w:contextualSpacing/>
        <w:jc w:val="right"/>
        <w:rPr>
          <w:rFonts w:ascii="Tahoma" w:eastAsia="Times New Roman" w:hAnsi="Tahoma" w:cs="Tahoma"/>
          <w:sz w:val="18"/>
          <w:szCs w:val="18"/>
        </w:rPr>
      </w:pPr>
      <w:r w:rsidRPr="007B49DB">
        <w:rPr>
          <w:rFonts w:eastAsia="Times New Roman" w:cs="Arial"/>
          <w:b/>
          <w:sz w:val="16"/>
          <w:szCs w:val="16"/>
        </w:rPr>
        <w:t xml:space="preserve">Date Issued: </w:t>
      </w:r>
      <w:r w:rsidR="00955F54">
        <w:rPr>
          <w:rFonts w:eastAsia="Times New Roman" w:cs="Arial"/>
          <w:b/>
          <w:sz w:val="16"/>
          <w:szCs w:val="16"/>
        </w:rPr>
        <w:t>XX/XX/</w:t>
      </w:r>
      <w:r w:rsidR="007B49DB">
        <w:rPr>
          <w:rFonts w:eastAsia="Times New Roman" w:cs="Arial"/>
          <w:b/>
          <w:sz w:val="16"/>
          <w:szCs w:val="16"/>
        </w:rPr>
        <w:t>201</w:t>
      </w:r>
      <w:r w:rsidR="00955F54">
        <w:rPr>
          <w:rFonts w:eastAsia="Times New Roman" w:cs="Arial"/>
          <w:b/>
          <w:sz w:val="16"/>
          <w:szCs w:val="16"/>
        </w:rPr>
        <w:t>7</w:t>
      </w:r>
    </w:p>
    <w:p w:rsidR="00437A2A" w:rsidRPr="00A00C37" w:rsidRDefault="00437A2A" w:rsidP="00437A2A">
      <w:pPr>
        <w:widowControl w:val="0"/>
        <w:kinsoku w:val="0"/>
        <w:overflowPunct w:val="0"/>
        <w:autoSpaceDE w:val="0"/>
        <w:autoSpaceDN w:val="0"/>
        <w:adjustRightInd w:val="0"/>
        <w:ind w:left="100" w:right="558"/>
        <w:jc w:val="right"/>
        <w:outlineLvl w:val="0"/>
        <w:rPr>
          <w:rFonts w:ascii="Tahoma" w:eastAsiaTheme="minorEastAsia" w:hAnsi="Tahoma" w:cs="Tahoma"/>
          <w:b/>
          <w:spacing w:val="1"/>
          <w:w w:val="95"/>
          <w:sz w:val="25"/>
          <w:szCs w:val="25"/>
        </w:rPr>
      </w:pPr>
    </w:p>
    <w:p w:rsidR="00437A2A" w:rsidRPr="001E37B4" w:rsidRDefault="00437A2A" w:rsidP="00437A2A">
      <w:pPr>
        <w:widowControl w:val="0"/>
        <w:kinsoku w:val="0"/>
        <w:overflowPunct w:val="0"/>
        <w:autoSpaceDE w:val="0"/>
        <w:autoSpaceDN w:val="0"/>
        <w:adjustRightInd w:val="0"/>
        <w:ind w:left="100" w:right="558"/>
        <w:jc w:val="center"/>
        <w:outlineLvl w:val="0"/>
        <w:rPr>
          <w:rFonts w:ascii="Tahoma" w:eastAsiaTheme="minorEastAsia" w:hAnsi="Tahoma" w:cs="Tahoma"/>
          <w:b/>
          <w:w w:val="95"/>
          <w:sz w:val="26"/>
          <w:szCs w:val="26"/>
        </w:rPr>
      </w:pPr>
      <w:r w:rsidRPr="001E37B4">
        <w:rPr>
          <w:rFonts w:ascii="Tahoma" w:eastAsiaTheme="minorEastAsia" w:hAnsi="Tahoma" w:cs="Tahoma"/>
          <w:b/>
          <w:spacing w:val="1"/>
          <w:w w:val="95"/>
          <w:sz w:val="26"/>
          <w:szCs w:val="26"/>
        </w:rPr>
        <w:t>Su</w:t>
      </w:r>
      <w:r w:rsidRPr="001E37B4">
        <w:rPr>
          <w:rFonts w:ascii="Tahoma" w:eastAsiaTheme="minorEastAsia" w:hAnsi="Tahoma" w:cs="Tahoma"/>
          <w:b/>
          <w:spacing w:val="-3"/>
          <w:w w:val="95"/>
          <w:sz w:val="26"/>
          <w:szCs w:val="26"/>
        </w:rPr>
        <w:t>p</w:t>
      </w:r>
      <w:r w:rsidRPr="001E37B4">
        <w:rPr>
          <w:rFonts w:ascii="Tahoma" w:eastAsiaTheme="minorEastAsia" w:hAnsi="Tahoma" w:cs="Tahoma"/>
          <w:b/>
          <w:spacing w:val="-1"/>
          <w:w w:val="95"/>
          <w:sz w:val="26"/>
          <w:szCs w:val="26"/>
        </w:rPr>
        <w:t>p</w:t>
      </w:r>
      <w:r w:rsidRPr="001E37B4">
        <w:rPr>
          <w:rFonts w:ascii="Tahoma" w:eastAsiaTheme="minorEastAsia" w:hAnsi="Tahoma" w:cs="Tahoma"/>
          <w:b/>
          <w:w w:val="95"/>
          <w:sz w:val="26"/>
          <w:szCs w:val="26"/>
        </w:rPr>
        <w:t>or</w:t>
      </w:r>
      <w:r w:rsidRPr="001E37B4">
        <w:rPr>
          <w:rFonts w:ascii="Tahoma" w:eastAsiaTheme="minorEastAsia" w:hAnsi="Tahoma" w:cs="Tahoma"/>
          <w:b/>
          <w:spacing w:val="1"/>
          <w:w w:val="95"/>
          <w:sz w:val="26"/>
          <w:szCs w:val="26"/>
        </w:rPr>
        <w:t>te</w:t>
      </w:r>
      <w:r w:rsidRPr="001E37B4">
        <w:rPr>
          <w:rFonts w:ascii="Tahoma" w:eastAsiaTheme="minorEastAsia" w:hAnsi="Tahoma" w:cs="Tahoma"/>
          <w:b/>
          <w:w w:val="95"/>
          <w:sz w:val="26"/>
          <w:szCs w:val="26"/>
        </w:rPr>
        <w:t>d</w:t>
      </w:r>
      <w:r w:rsidRPr="001E37B4">
        <w:rPr>
          <w:rFonts w:ascii="Tahoma" w:eastAsiaTheme="minorEastAsia" w:hAnsi="Tahoma" w:cs="Tahoma"/>
          <w:b/>
          <w:spacing w:val="-1"/>
          <w:w w:val="95"/>
          <w:sz w:val="26"/>
          <w:szCs w:val="26"/>
        </w:rPr>
        <w:t xml:space="preserve"> Emp</w:t>
      </w:r>
      <w:r w:rsidRPr="001E37B4">
        <w:rPr>
          <w:rFonts w:ascii="Tahoma" w:eastAsiaTheme="minorEastAsia" w:hAnsi="Tahoma" w:cs="Tahoma"/>
          <w:b/>
          <w:w w:val="95"/>
          <w:sz w:val="26"/>
          <w:szCs w:val="26"/>
        </w:rPr>
        <w:t>lo</w:t>
      </w:r>
      <w:r w:rsidRPr="001E37B4">
        <w:rPr>
          <w:rFonts w:ascii="Tahoma" w:eastAsiaTheme="minorEastAsia" w:hAnsi="Tahoma" w:cs="Tahoma"/>
          <w:b/>
          <w:spacing w:val="1"/>
          <w:w w:val="95"/>
          <w:sz w:val="26"/>
          <w:szCs w:val="26"/>
        </w:rPr>
        <w:t>y</w:t>
      </w:r>
      <w:r w:rsidRPr="001E37B4">
        <w:rPr>
          <w:rFonts w:ascii="Tahoma" w:eastAsiaTheme="minorEastAsia" w:hAnsi="Tahoma" w:cs="Tahoma"/>
          <w:b/>
          <w:spacing w:val="-1"/>
          <w:w w:val="95"/>
          <w:sz w:val="26"/>
          <w:szCs w:val="26"/>
        </w:rPr>
        <w:t>men</w:t>
      </w:r>
      <w:r w:rsidRPr="001E37B4">
        <w:rPr>
          <w:rFonts w:ascii="Tahoma" w:eastAsiaTheme="minorEastAsia" w:hAnsi="Tahoma" w:cs="Tahoma"/>
          <w:b/>
          <w:w w:val="95"/>
          <w:sz w:val="26"/>
          <w:szCs w:val="26"/>
        </w:rPr>
        <w:t>t</w:t>
      </w:r>
      <w:r w:rsidRPr="001E37B4">
        <w:rPr>
          <w:rFonts w:ascii="Tahoma" w:eastAsiaTheme="minorEastAsia" w:hAnsi="Tahoma" w:cs="Tahoma"/>
          <w:b/>
          <w:spacing w:val="1"/>
          <w:w w:val="95"/>
          <w:sz w:val="26"/>
          <w:szCs w:val="26"/>
        </w:rPr>
        <w:t xml:space="preserve"> </w:t>
      </w:r>
      <w:r w:rsidR="009D60D6" w:rsidRPr="001E37B4">
        <w:rPr>
          <w:rFonts w:ascii="Tahoma" w:eastAsiaTheme="minorEastAsia" w:hAnsi="Tahoma" w:cs="Tahoma"/>
          <w:b/>
          <w:spacing w:val="-1"/>
          <w:w w:val="95"/>
          <w:sz w:val="26"/>
          <w:szCs w:val="26"/>
        </w:rPr>
        <w:t xml:space="preserve">(SE) </w:t>
      </w:r>
      <w:r w:rsidRPr="001E37B4">
        <w:rPr>
          <w:rFonts w:ascii="Tahoma" w:eastAsiaTheme="minorEastAsia" w:hAnsi="Tahoma" w:cs="Tahoma"/>
          <w:b/>
          <w:w w:val="95"/>
          <w:sz w:val="26"/>
          <w:szCs w:val="26"/>
        </w:rPr>
        <w:t xml:space="preserve"> </w:t>
      </w:r>
    </w:p>
    <w:p w:rsidR="00437A2A" w:rsidRPr="001E37B4" w:rsidRDefault="00437A2A" w:rsidP="00DA37F1">
      <w:pPr>
        <w:widowControl w:val="0"/>
        <w:kinsoku w:val="0"/>
        <w:overflowPunct w:val="0"/>
        <w:autoSpaceDE w:val="0"/>
        <w:autoSpaceDN w:val="0"/>
        <w:adjustRightInd w:val="0"/>
        <w:ind w:left="100" w:right="558"/>
        <w:jc w:val="center"/>
        <w:outlineLvl w:val="0"/>
        <w:rPr>
          <w:rFonts w:ascii="Tahoma" w:eastAsiaTheme="minorEastAsia" w:hAnsi="Tahoma" w:cs="Tahoma"/>
          <w:sz w:val="26"/>
          <w:szCs w:val="26"/>
        </w:rPr>
      </w:pPr>
      <w:r w:rsidRPr="001E37B4">
        <w:rPr>
          <w:rFonts w:ascii="Tahoma" w:eastAsiaTheme="minorEastAsia" w:hAnsi="Tahoma" w:cs="Tahoma"/>
          <w:b/>
          <w:w w:val="95"/>
          <w:sz w:val="26"/>
          <w:szCs w:val="26"/>
        </w:rPr>
        <w:t>ND Division of Vocational Rehabilitation</w:t>
      </w:r>
      <w:bookmarkStart w:id="0" w:name="Effective:__October_1,_2007"/>
      <w:bookmarkEnd w:id="0"/>
    </w:p>
    <w:p w:rsidR="004F3D4E" w:rsidRDefault="004F3D4E" w:rsidP="00E82709">
      <w:pPr>
        <w:widowControl w:val="0"/>
        <w:kinsoku w:val="0"/>
        <w:overflowPunct w:val="0"/>
        <w:autoSpaceDE w:val="0"/>
        <w:autoSpaceDN w:val="0"/>
        <w:adjustRightInd w:val="0"/>
        <w:spacing w:before="19" w:line="220" w:lineRule="exact"/>
        <w:rPr>
          <w:rFonts w:eastAsiaTheme="minorEastAsia" w:cs="Arial"/>
          <w:szCs w:val="24"/>
        </w:rPr>
      </w:pPr>
    </w:p>
    <w:p w:rsidR="004B682C" w:rsidRPr="0014797C" w:rsidRDefault="004B682C" w:rsidP="004B682C">
      <w:pPr>
        <w:spacing w:before="120" w:after="60"/>
        <w:rPr>
          <w:rFonts w:eastAsia="Times New Roman" w:cs="Arial"/>
          <w:b/>
          <w:u w:val="single"/>
        </w:rPr>
      </w:pPr>
      <w:bookmarkStart w:id="1" w:name="BELIEFS_–_VALUES_–_PRACTICES"/>
      <w:bookmarkEnd w:id="1"/>
      <w:r w:rsidRPr="0014797C">
        <w:rPr>
          <w:rFonts w:eastAsia="Times New Roman" w:cs="Arial"/>
          <w:b/>
          <w:u w:val="single"/>
        </w:rPr>
        <w:t>Policy Summary</w:t>
      </w:r>
    </w:p>
    <w:p w:rsidR="004B682C" w:rsidRPr="0014797C" w:rsidRDefault="004B682C" w:rsidP="004B682C">
      <w:pPr>
        <w:rPr>
          <w:rFonts w:eastAsia="Times New Roman" w:cs="Arial"/>
        </w:rPr>
      </w:pPr>
      <w:r>
        <w:rPr>
          <w:rFonts w:eastAsia="Times New Roman" w:cs="Arial"/>
        </w:rPr>
        <w:t>ND</w:t>
      </w:r>
      <w:r w:rsidRPr="0014797C">
        <w:rPr>
          <w:rFonts w:eastAsia="Times New Roman" w:cs="Arial"/>
        </w:rPr>
        <w:t xml:space="preserve">VR provides supported employment (SE) services using funds as authorized under Title VI of the Rehabilitation Act to those eligible individuals who, because of the significance of their disability, require intensive services to gain employment and </w:t>
      </w:r>
      <w:r>
        <w:rPr>
          <w:rFonts w:eastAsia="Times New Roman" w:cs="Arial"/>
        </w:rPr>
        <w:t xml:space="preserve">on-going support </w:t>
      </w:r>
      <w:r w:rsidRPr="0014797C">
        <w:rPr>
          <w:rFonts w:eastAsia="Times New Roman" w:cs="Arial"/>
        </w:rPr>
        <w:t xml:space="preserve">services to maintain employment.  </w:t>
      </w:r>
    </w:p>
    <w:p w:rsidR="004B682C" w:rsidRPr="0014797C" w:rsidRDefault="004B682C" w:rsidP="004B682C">
      <w:pPr>
        <w:rPr>
          <w:rFonts w:eastAsia="Times New Roman" w:cs="Arial"/>
        </w:rPr>
      </w:pPr>
    </w:p>
    <w:p w:rsidR="004B682C" w:rsidRPr="0014797C" w:rsidRDefault="004B682C" w:rsidP="004B682C">
      <w:pPr>
        <w:rPr>
          <w:rFonts w:eastAsia="Times New Roman" w:cs="Arial"/>
        </w:rPr>
      </w:pPr>
      <w:r>
        <w:rPr>
          <w:rFonts w:eastAsia="Times New Roman" w:cs="Arial"/>
        </w:rPr>
        <w:t>NDVR</w:t>
      </w:r>
      <w:r w:rsidRPr="0014797C">
        <w:rPr>
          <w:rFonts w:eastAsia="Times New Roman" w:cs="Arial"/>
        </w:rPr>
        <w:t xml:space="preserve"> provides intensive SE services under a place and train model until employment stability is achieved for a period not to exceed </w:t>
      </w:r>
      <w:r>
        <w:rPr>
          <w:rFonts w:eastAsia="Times New Roman" w:cs="Arial"/>
        </w:rPr>
        <w:t>24</w:t>
      </w:r>
      <w:r w:rsidRPr="0014797C">
        <w:rPr>
          <w:rFonts w:eastAsia="Times New Roman" w:cs="Arial"/>
        </w:rPr>
        <w:t xml:space="preserve"> months.  The individual then transitions into the </w:t>
      </w:r>
      <w:r>
        <w:rPr>
          <w:rFonts w:eastAsia="Times New Roman" w:cs="Arial"/>
        </w:rPr>
        <w:t>long-</w:t>
      </w:r>
      <w:r w:rsidRPr="0014797C">
        <w:rPr>
          <w:rFonts w:eastAsia="Times New Roman" w:cs="Arial"/>
        </w:rPr>
        <w:t xml:space="preserve">term services needed for job maintenance.  </w:t>
      </w:r>
      <w:r w:rsidR="004F1831">
        <w:rPr>
          <w:rFonts w:eastAsia="Times New Roman" w:cs="Arial"/>
        </w:rPr>
        <w:t>These o</w:t>
      </w:r>
      <w:r>
        <w:rPr>
          <w:rFonts w:eastAsia="Times New Roman" w:cs="Arial"/>
        </w:rPr>
        <w:t xml:space="preserve">ngoing </w:t>
      </w:r>
      <w:r w:rsidR="004F1831">
        <w:rPr>
          <w:rFonts w:eastAsia="Times New Roman" w:cs="Arial"/>
        </w:rPr>
        <w:t>s</w:t>
      </w:r>
      <w:r>
        <w:rPr>
          <w:rFonts w:eastAsia="Times New Roman" w:cs="Arial"/>
        </w:rPr>
        <w:t xml:space="preserve">upport </w:t>
      </w:r>
      <w:r w:rsidRPr="0014797C">
        <w:rPr>
          <w:rFonts w:eastAsia="Times New Roman" w:cs="Arial"/>
        </w:rPr>
        <w:t xml:space="preserve">services are provided by an agency other than </w:t>
      </w:r>
      <w:r>
        <w:rPr>
          <w:rFonts w:eastAsia="Times New Roman" w:cs="Arial"/>
        </w:rPr>
        <w:t>NDVR</w:t>
      </w:r>
      <w:r w:rsidRPr="0014797C">
        <w:rPr>
          <w:rFonts w:eastAsia="Times New Roman" w:cs="Arial"/>
        </w:rPr>
        <w:t xml:space="preserve"> or though natural supports.</w:t>
      </w:r>
    </w:p>
    <w:p w:rsidR="004B682C" w:rsidRPr="0014797C" w:rsidRDefault="004B682C" w:rsidP="004B682C">
      <w:pPr>
        <w:rPr>
          <w:rFonts w:eastAsia="Times New Roman" w:cs="Arial"/>
        </w:rPr>
      </w:pPr>
    </w:p>
    <w:p w:rsidR="004B682C" w:rsidRPr="0014797C" w:rsidRDefault="004B682C" w:rsidP="004B682C">
      <w:pPr>
        <w:rPr>
          <w:rFonts w:eastAsia="Times New Roman" w:cs="Arial"/>
        </w:rPr>
      </w:pPr>
      <w:r w:rsidRPr="0014797C">
        <w:rPr>
          <w:rFonts w:eastAsia="Times New Roman" w:cs="Arial"/>
        </w:rPr>
        <w:t xml:space="preserve">A VR counselor must </w:t>
      </w:r>
      <w:r w:rsidR="004F1831">
        <w:rPr>
          <w:rFonts w:eastAsia="Times New Roman" w:cs="Arial"/>
        </w:rPr>
        <w:t>document a</w:t>
      </w:r>
      <w:r w:rsidRPr="0014797C">
        <w:rPr>
          <w:rFonts w:eastAsia="Times New Roman" w:cs="Arial"/>
        </w:rPr>
        <w:t xml:space="preserve"> reasonable expectation that </w:t>
      </w:r>
      <w:r>
        <w:rPr>
          <w:rFonts w:eastAsia="Times New Roman" w:cs="Arial"/>
        </w:rPr>
        <w:t xml:space="preserve">ongoing support </w:t>
      </w:r>
      <w:r w:rsidRPr="0014797C">
        <w:rPr>
          <w:rFonts w:eastAsia="Times New Roman" w:cs="Arial"/>
        </w:rPr>
        <w:t xml:space="preserve">services are or will become available to the </w:t>
      </w:r>
      <w:r w:rsidRPr="000C612F">
        <w:rPr>
          <w:rFonts w:eastAsia="Times New Roman" w:cs="Arial"/>
        </w:rPr>
        <w:t xml:space="preserve">individual prior to </w:t>
      </w:r>
      <w:r w:rsidR="003D4912" w:rsidRPr="000C612F">
        <w:rPr>
          <w:rFonts w:eastAsia="Times New Roman" w:cs="Arial"/>
        </w:rPr>
        <w:t xml:space="preserve">initiating </w:t>
      </w:r>
      <w:r w:rsidR="00031748">
        <w:rPr>
          <w:rFonts w:eastAsia="Times New Roman" w:cs="Arial"/>
        </w:rPr>
        <w:t xml:space="preserve">planned </w:t>
      </w:r>
      <w:r w:rsidRPr="000C612F">
        <w:rPr>
          <w:rFonts w:eastAsia="Times New Roman" w:cs="Arial"/>
        </w:rPr>
        <w:t>services.</w:t>
      </w:r>
    </w:p>
    <w:p w:rsidR="008D794F" w:rsidRDefault="008D794F" w:rsidP="008D794F">
      <w:pPr>
        <w:widowControl w:val="0"/>
        <w:kinsoku w:val="0"/>
        <w:overflowPunct w:val="0"/>
        <w:autoSpaceDE w:val="0"/>
        <w:autoSpaceDN w:val="0"/>
        <w:adjustRightInd w:val="0"/>
        <w:spacing w:before="75"/>
        <w:ind w:left="450" w:hanging="450"/>
        <w:rPr>
          <w:rFonts w:eastAsiaTheme="minorEastAsia" w:cs="Arial"/>
          <w:b/>
          <w:spacing w:val="1"/>
          <w:w w:val="95"/>
          <w:szCs w:val="24"/>
        </w:rPr>
      </w:pPr>
    </w:p>
    <w:p w:rsidR="008D794F" w:rsidRPr="00E82709" w:rsidRDefault="008D794F" w:rsidP="008D794F">
      <w:pPr>
        <w:widowControl w:val="0"/>
        <w:kinsoku w:val="0"/>
        <w:overflowPunct w:val="0"/>
        <w:autoSpaceDE w:val="0"/>
        <w:autoSpaceDN w:val="0"/>
        <w:adjustRightInd w:val="0"/>
        <w:spacing w:before="75"/>
        <w:ind w:left="450" w:hanging="450"/>
        <w:rPr>
          <w:rFonts w:eastAsiaTheme="minorEastAsia" w:cs="Arial"/>
          <w:b/>
          <w:szCs w:val="24"/>
        </w:rPr>
      </w:pPr>
      <w:r w:rsidRPr="00E82709">
        <w:rPr>
          <w:rFonts w:eastAsiaTheme="minorEastAsia" w:cs="Arial"/>
          <w:b/>
          <w:spacing w:val="1"/>
          <w:w w:val="95"/>
          <w:szCs w:val="24"/>
        </w:rPr>
        <w:t>I.</w:t>
      </w:r>
      <w:r w:rsidRPr="00E82709">
        <w:rPr>
          <w:rFonts w:eastAsiaTheme="minorEastAsia" w:cs="Arial"/>
          <w:b/>
          <w:spacing w:val="1"/>
          <w:w w:val="95"/>
          <w:szCs w:val="24"/>
        </w:rPr>
        <w:tab/>
      </w:r>
      <w:r w:rsidR="0031149D">
        <w:rPr>
          <w:rFonts w:eastAsiaTheme="minorEastAsia" w:cs="Arial"/>
          <w:b/>
          <w:spacing w:val="1"/>
          <w:w w:val="95"/>
          <w:szCs w:val="24"/>
        </w:rPr>
        <w:t>PURPOSE</w:t>
      </w:r>
    </w:p>
    <w:p w:rsidR="008D794F" w:rsidRPr="00E82709" w:rsidRDefault="008D794F" w:rsidP="008D794F">
      <w:pPr>
        <w:widowControl w:val="0"/>
        <w:tabs>
          <w:tab w:val="left" w:pos="450"/>
        </w:tabs>
        <w:kinsoku w:val="0"/>
        <w:overflowPunct w:val="0"/>
        <w:autoSpaceDE w:val="0"/>
        <w:autoSpaceDN w:val="0"/>
        <w:adjustRightInd w:val="0"/>
        <w:ind w:right="538"/>
        <w:rPr>
          <w:rFonts w:eastAsiaTheme="minorEastAsia" w:cs="Arial"/>
          <w:szCs w:val="24"/>
        </w:rPr>
      </w:pPr>
      <w:r w:rsidRPr="00E82709">
        <w:rPr>
          <w:rFonts w:eastAsiaTheme="minorEastAsia" w:cs="Arial"/>
          <w:szCs w:val="24"/>
        </w:rPr>
        <w:tab/>
      </w:r>
    </w:p>
    <w:p w:rsidR="008D794F" w:rsidRDefault="008D794F" w:rsidP="008D794F">
      <w:pPr>
        <w:widowControl w:val="0"/>
        <w:tabs>
          <w:tab w:val="left" w:pos="450"/>
        </w:tabs>
        <w:kinsoku w:val="0"/>
        <w:overflowPunct w:val="0"/>
        <w:autoSpaceDE w:val="0"/>
        <w:autoSpaceDN w:val="0"/>
        <w:adjustRightInd w:val="0"/>
        <w:ind w:left="450" w:right="538"/>
        <w:rPr>
          <w:rFonts w:eastAsiaTheme="minorEastAsia" w:cs="Arial"/>
          <w:szCs w:val="24"/>
        </w:rPr>
      </w:pPr>
      <w:r w:rsidRPr="00E82709">
        <w:rPr>
          <w:rFonts w:eastAsiaTheme="minorEastAsia" w:cs="Arial"/>
          <w:szCs w:val="24"/>
        </w:rPr>
        <w:t>Sup</w:t>
      </w:r>
      <w:r w:rsidRPr="00E82709">
        <w:rPr>
          <w:rFonts w:eastAsiaTheme="minorEastAsia" w:cs="Arial"/>
          <w:spacing w:val="-2"/>
          <w:szCs w:val="24"/>
        </w:rPr>
        <w:t>p</w:t>
      </w:r>
      <w:r w:rsidRPr="00E82709">
        <w:rPr>
          <w:rFonts w:eastAsiaTheme="minorEastAsia" w:cs="Arial"/>
          <w:szCs w:val="24"/>
        </w:rPr>
        <w:t>o</w:t>
      </w:r>
      <w:r w:rsidRPr="00E82709">
        <w:rPr>
          <w:rFonts w:eastAsiaTheme="minorEastAsia" w:cs="Arial"/>
          <w:spacing w:val="-1"/>
          <w:szCs w:val="24"/>
        </w:rPr>
        <w:t>r</w:t>
      </w:r>
      <w:r w:rsidRPr="00E82709">
        <w:rPr>
          <w:rFonts w:eastAsiaTheme="minorEastAsia" w:cs="Arial"/>
          <w:szCs w:val="24"/>
        </w:rPr>
        <w:t>ted</w:t>
      </w:r>
      <w:r w:rsidRPr="00E82709">
        <w:rPr>
          <w:rFonts w:eastAsiaTheme="minorEastAsia" w:cs="Arial"/>
          <w:spacing w:val="-1"/>
          <w:szCs w:val="24"/>
        </w:rPr>
        <w:t xml:space="preserve"> </w:t>
      </w:r>
      <w:r w:rsidRPr="00E82709">
        <w:rPr>
          <w:rFonts w:eastAsiaTheme="minorEastAsia" w:cs="Arial"/>
          <w:spacing w:val="-2"/>
          <w:szCs w:val="24"/>
        </w:rPr>
        <w:t>E</w:t>
      </w:r>
      <w:r w:rsidRPr="00E82709">
        <w:rPr>
          <w:rFonts w:eastAsiaTheme="minorEastAsia" w:cs="Arial"/>
          <w:spacing w:val="1"/>
          <w:szCs w:val="24"/>
        </w:rPr>
        <w:t>m</w:t>
      </w:r>
      <w:r w:rsidRPr="00E82709">
        <w:rPr>
          <w:rFonts w:eastAsiaTheme="minorEastAsia" w:cs="Arial"/>
          <w:szCs w:val="24"/>
        </w:rPr>
        <w:t>p</w:t>
      </w:r>
      <w:r w:rsidRPr="00E82709">
        <w:rPr>
          <w:rFonts w:eastAsiaTheme="minorEastAsia" w:cs="Arial"/>
          <w:spacing w:val="-1"/>
          <w:szCs w:val="24"/>
        </w:rPr>
        <w:t>l</w:t>
      </w:r>
      <w:r w:rsidRPr="00E82709">
        <w:rPr>
          <w:rFonts w:eastAsiaTheme="minorEastAsia" w:cs="Arial"/>
          <w:szCs w:val="24"/>
        </w:rPr>
        <w:t>o</w:t>
      </w:r>
      <w:r w:rsidRPr="00E82709">
        <w:rPr>
          <w:rFonts w:eastAsiaTheme="minorEastAsia" w:cs="Arial"/>
          <w:spacing w:val="-3"/>
          <w:szCs w:val="24"/>
        </w:rPr>
        <w:t>y</w:t>
      </w:r>
      <w:r w:rsidRPr="00E82709">
        <w:rPr>
          <w:rFonts w:eastAsiaTheme="minorEastAsia" w:cs="Arial"/>
          <w:spacing w:val="1"/>
          <w:szCs w:val="24"/>
        </w:rPr>
        <w:t>m</w:t>
      </w:r>
      <w:r w:rsidRPr="00E82709">
        <w:rPr>
          <w:rFonts w:eastAsiaTheme="minorEastAsia" w:cs="Arial"/>
          <w:spacing w:val="-2"/>
          <w:szCs w:val="24"/>
        </w:rPr>
        <w:t>en</w:t>
      </w:r>
      <w:r w:rsidRPr="00E82709">
        <w:rPr>
          <w:rFonts w:eastAsiaTheme="minorEastAsia" w:cs="Arial"/>
          <w:szCs w:val="24"/>
        </w:rPr>
        <w:t xml:space="preserve">t </w:t>
      </w:r>
      <w:r w:rsidRPr="00E82709">
        <w:rPr>
          <w:rFonts w:eastAsiaTheme="minorEastAsia" w:cs="Arial"/>
          <w:spacing w:val="-1"/>
          <w:szCs w:val="24"/>
        </w:rPr>
        <w:t>i</w:t>
      </w:r>
      <w:r w:rsidRPr="00E82709">
        <w:rPr>
          <w:rFonts w:eastAsiaTheme="minorEastAsia" w:cs="Arial"/>
          <w:szCs w:val="24"/>
        </w:rPr>
        <w:t xml:space="preserve">s </w:t>
      </w:r>
      <w:r w:rsidRPr="00E82709">
        <w:rPr>
          <w:rFonts w:eastAsiaTheme="minorEastAsia" w:cs="Arial"/>
          <w:spacing w:val="-1"/>
          <w:szCs w:val="24"/>
        </w:rPr>
        <w:t>i</w:t>
      </w:r>
      <w:r w:rsidRPr="00E82709">
        <w:rPr>
          <w:rFonts w:eastAsiaTheme="minorEastAsia" w:cs="Arial"/>
          <w:szCs w:val="24"/>
        </w:rPr>
        <w:t>nt</w:t>
      </w:r>
      <w:r w:rsidRPr="00E82709">
        <w:rPr>
          <w:rFonts w:eastAsiaTheme="minorEastAsia" w:cs="Arial"/>
          <w:spacing w:val="-2"/>
          <w:szCs w:val="24"/>
        </w:rPr>
        <w:t>e</w:t>
      </w:r>
      <w:r w:rsidRPr="00E82709">
        <w:rPr>
          <w:rFonts w:eastAsiaTheme="minorEastAsia" w:cs="Arial"/>
          <w:szCs w:val="24"/>
        </w:rPr>
        <w:t>nd</w:t>
      </w:r>
      <w:r w:rsidRPr="00E82709">
        <w:rPr>
          <w:rFonts w:eastAsiaTheme="minorEastAsia" w:cs="Arial"/>
          <w:spacing w:val="-2"/>
          <w:szCs w:val="24"/>
        </w:rPr>
        <w:t>e</w:t>
      </w:r>
      <w:r w:rsidRPr="00E82709">
        <w:rPr>
          <w:rFonts w:eastAsiaTheme="minorEastAsia" w:cs="Arial"/>
          <w:szCs w:val="24"/>
        </w:rPr>
        <w:t>d</w:t>
      </w:r>
      <w:r w:rsidRPr="00E82709">
        <w:rPr>
          <w:rFonts w:eastAsiaTheme="minorEastAsia" w:cs="Arial"/>
          <w:spacing w:val="1"/>
          <w:szCs w:val="24"/>
        </w:rPr>
        <w:t xml:space="preserve"> </w:t>
      </w:r>
      <w:r w:rsidRPr="00E82709">
        <w:rPr>
          <w:rFonts w:eastAsiaTheme="minorEastAsia" w:cs="Arial"/>
          <w:spacing w:val="-2"/>
          <w:szCs w:val="24"/>
        </w:rPr>
        <w:t>t</w:t>
      </w:r>
      <w:r w:rsidRPr="00E82709">
        <w:rPr>
          <w:rFonts w:eastAsiaTheme="minorEastAsia" w:cs="Arial"/>
          <w:szCs w:val="24"/>
        </w:rPr>
        <w:t>o</w:t>
      </w:r>
      <w:r w:rsidRPr="00E82709">
        <w:rPr>
          <w:rFonts w:eastAsiaTheme="minorEastAsia" w:cs="Arial"/>
          <w:spacing w:val="1"/>
          <w:szCs w:val="24"/>
        </w:rPr>
        <w:t xml:space="preserve"> </w:t>
      </w:r>
      <w:r w:rsidRPr="00E82709">
        <w:rPr>
          <w:rFonts w:eastAsiaTheme="minorEastAsia" w:cs="Arial"/>
          <w:szCs w:val="24"/>
        </w:rPr>
        <w:t>p</w:t>
      </w:r>
      <w:r w:rsidRPr="00E82709">
        <w:rPr>
          <w:rFonts w:eastAsiaTheme="minorEastAsia" w:cs="Arial"/>
          <w:spacing w:val="-1"/>
          <w:szCs w:val="24"/>
        </w:rPr>
        <w:t>r</w:t>
      </w:r>
      <w:r w:rsidRPr="00E82709">
        <w:rPr>
          <w:rFonts w:eastAsiaTheme="minorEastAsia" w:cs="Arial"/>
          <w:szCs w:val="24"/>
        </w:rPr>
        <w:t>o</w:t>
      </w:r>
      <w:r w:rsidRPr="00E82709">
        <w:rPr>
          <w:rFonts w:eastAsiaTheme="minorEastAsia" w:cs="Arial"/>
          <w:spacing w:val="-3"/>
          <w:szCs w:val="24"/>
        </w:rPr>
        <w:t>v</w:t>
      </w:r>
      <w:r w:rsidRPr="00E82709">
        <w:rPr>
          <w:rFonts w:eastAsiaTheme="minorEastAsia" w:cs="Arial"/>
          <w:spacing w:val="-1"/>
          <w:szCs w:val="24"/>
        </w:rPr>
        <w:t>i</w:t>
      </w:r>
      <w:r w:rsidRPr="00E82709">
        <w:rPr>
          <w:rFonts w:eastAsiaTheme="minorEastAsia" w:cs="Arial"/>
          <w:szCs w:val="24"/>
        </w:rPr>
        <w:t>de</w:t>
      </w:r>
      <w:r w:rsidRPr="00E82709">
        <w:rPr>
          <w:rFonts w:eastAsiaTheme="minorEastAsia" w:cs="Arial"/>
          <w:spacing w:val="-1"/>
          <w:szCs w:val="24"/>
        </w:rPr>
        <w:t xml:space="preserve"> </w:t>
      </w:r>
      <w:r w:rsidRPr="00E82709">
        <w:rPr>
          <w:rFonts w:eastAsiaTheme="minorEastAsia" w:cs="Arial"/>
          <w:szCs w:val="24"/>
        </w:rPr>
        <w:t>se</w:t>
      </w:r>
      <w:r w:rsidRPr="00E82709">
        <w:rPr>
          <w:rFonts w:eastAsiaTheme="minorEastAsia" w:cs="Arial"/>
          <w:spacing w:val="-1"/>
          <w:szCs w:val="24"/>
        </w:rPr>
        <w:t>r</w:t>
      </w:r>
      <w:r w:rsidRPr="00E82709">
        <w:rPr>
          <w:rFonts w:eastAsiaTheme="minorEastAsia" w:cs="Arial"/>
          <w:spacing w:val="-3"/>
          <w:szCs w:val="24"/>
        </w:rPr>
        <w:t>v</w:t>
      </w:r>
      <w:r w:rsidRPr="00E82709">
        <w:rPr>
          <w:rFonts w:eastAsiaTheme="minorEastAsia" w:cs="Arial"/>
          <w:spacing w:val="-1"/>
          <w:szCs w:val="24"/>
        </w:rPr>
        <w:t>i</w:t>
      </w:r>
      <w:r w:rsidRPr="00E82709">
        <w:rPr>
          <w:rFonts w:eastAsiaTheme="minorEastAsia" w:cs="Arial"/>
          <w:szCs w:val="24"/>
        </w:rPr>
        <w:t xml:space="preserve">ces that </w:t>
      </w:r>
      <w:r w:rsidRPr="00E82709">
        <w:rPr>
          <w:rFonts w:eastAsiaTheme="minorEastAsia" w:cs="Arial"/>
          <w:spacing w:val="-1"/>
          <w:szCs w:val="24"/>
        </w:rPr>
        <w:t>l</w:t>
      </w:r>
      <w:r w:rsidRPr="00E82709">
        <w:rPr>
          <w:rFonts w:eastAsiaTheme="minorEastAsia" w:cs="Arial"/>
          <w:spacing w:val="-2"/>
          <w:szCs w:val="24"/>
        </w:rPr>
        <w:t>e</w:t>
      </w:r>
      <w:r w:rsidRPr="00E82709">
        <w:rPr>
          <w:rFonts w:eastAsiaTheme="minorEastAsia" w:cs="Arial"/>
          <w:szCs w:val="24"/>
        </w:rPr>
        <w:t>ad</w:t>
      </w:r>
      <w:r w:rsidRPr="00E82709">
        <w:rPr>
          <w:rFonts w:eastAsiaTheme="minorEastAsia" w:cs="Arial"/>
          <w:spacing w:val="1"/>
          <w:szCs w:val="24"/>
        </w:rPr>
        <w:t xml:space="preserve"> </w:t>
      </w:r>
      <w:r w:rsidRPr="00E82709">
        <w:rPr>
          <w:rFonts w:eastAsiaTheme="minorEastAsia" w:cs="Arial"/>
          <w:spacing w:val="-2"/>
          <w:szCs w:val="24"/>
        </w:rPr>
        <w:t>t</w:t>
      </w:r>
      <w:r w:rsidRPr="00E82709">
        <w:rPr>
          <w:rFonts w:eastAsiaTheme="minorEastAsia" w:cs="Arial"/>
          <w:szCs w:val="24"/>
        </w:rPr>
        <w:t>o</w:t>
      </w:r>
      <w:r w:rsidRPr="00E82709">
        <w:rPr>
          <w:rFonts w:eastAsiaTheme="minorEastAsia" w:cs="Arial"/>
          <w:spacing w:val="1"/>
          <w:szCs w:val="24"/>
        </w:rPr>
        <w:t xml:space="preserve"> </w:t>
      </w:r>
      <w:r w:rsidRPr="00E82709">
        <w:rPr>
          <w:rFonts w:eastAsiaTheme="minorEastAsia" w:cs="Arial"/>
          <w:spacing w:val="-2"/>
          <w:szCs w:val="24"/>
        </w:rPr>
        <w:t>e</w:t>
      </w:r>
      <w:r w:rsidRPr="00E82709">
        <w:rPr>
          <w:rFonts w:eastAsiaTheme="minorEastAsia" w:cs="Arial"/>
          <w:spacing w:val="1"/>
          <w:szCs w:val="24"/>
        </w:rPr>
        <w:t>m</w:t>
      </w:r>
      <w:r w:rsidRPr="00E82709">
        <w:rPr>
          <w:rFonts w:eastAsiaTheme="minorEastAsia" w:cs="Arial"/>
          <w:szCs w:val="24"/>
        </w:rPr>
        <w:t>p</w:t>
      </w:r>
      <w:r w:rsidRPr="00E82709">
        <w:rPr>
          <w:rFonts w:eastAsiaTheme="minorEastAsia" w:cs="Arial"/>
          <w:spacing w:val="-1"/>
          <w:szCs w:val="24"/>
        </w:rPr>
        <w:t>l</w:t>
      </w:r>
      <w:r w:rsidRPr="00E82709">
        <w:rPr>
          <w:rFonts w:eastAsiaTheme="minorEastAsia" w:cs="Arial"/>
          <w:szCs w:val="24"/>
        </w:rPr>
        <w:t>o</w:t>
      </w:r>
      <w:r w:rsidRPr="00E82709">
        <w:rPr>
          <w:rFonts w:eastAsiaTheme="minorEastAsia" w:cs="Arial"/>
          <w:spacing w:val="-3"/>
          <w:szCs w:val="24"/>
        </w:rPr>
        <w:t>y</w:t>
      </w:r>
      <w:r w:rsidRPr="00E82709">
        <w:rPr>
          <w:rFonts w:eastAsiaTheme="minorEastAsia" w:cs="Arial"/>
          <w:spacing w:val="1"/>
          <w:szCs w:val="24"/>
        </w:rPr>
        <w:t>m</w:t>
      </w:r>
      <w:r w:rsidRPr="00E82709">
        <w:rPr>
          <w:rFonts w:eastAsiaTheme="minorEastAsia" w:cs="Arial"/>
          <w:spacing w:val="-2"/>
          <w:szCs w:val="24"/>
        </w:rPr>
        <w:t>e</w:t>
      </w:r>
      <w:r w:rsidRPr="00E82709">
        <w:rPr>
          <w:rFonts w:eastAsiaTheme="minorEastAsia" w:cs="Arial"/>
          <w:szCs w:val="24"/>
        </w:rPr>
        <w:t>nt</w:t>
      </w:r>
      <w:r w:rsidRPr="00E82709">
        <w:rPr>
          <w:rFonts w:eastAsiaTheme="minorEastAsia" w:cs="Arial"/>
          <w:spacing w:val="-2"/>
          <w:szCs w:val="24"/>
        </w:rPr>
        <w:t xml:space="preserve"> </w:t>
      </w:r>
      <w:r w:rsidRPr="00E82709">
        <w:rPr>
          <w:rFonts w:eastAsiaTheme="minorEastAsia" w:cs="Arial"/>
          <w:szCs w:val="24"/>
        </w:rPr>
        <w:t>for individuals</w:t>
      </w:r>
      <w:r w:rsidRPr="00E82709">
        <w:rPr>
          <w:rFonts w:eastAsiaTheme="minorEastAsia" w:cs="Arial"/>
          <w:spacing w:val="1"/>
          <w:szCs w:val="24"/>
        </w:rPr>
        <w:t xml:space="preserve"> </w:t>
      </w:r>
      <w:r w:rsidRPr="00E82709">
        <w:rPr>
          <w:rFonts w:eastAsiaTheme="minorEastAsia" w:cs="Arial"/>
          <w:spacing w:val="-3"/>
          <w:szCs w:val="24"/>
        </w:rPr>
        <w:t>w</w:t>
      </w:r>
      <w:r w:rsidRPr="00E82709">
        <w:rPr>
          <w:rFonts w:eastAsiaTheme="minorEastAsia" w:cs="Arial"/>
          <w:spacing w:val="-1"/>
          <w:szCs w:val="24"/>
        </w:rPr>
        <w:t>i</w:t>
      </w:r>
      <w:r w:rsidRPr="00E82709">
        <w:rPr>
          <w:rFonts w:eastAsiaTheme="minorEastAsia" w:cs="Arial"/>
          <w:szCs w:val="24"/>
        </w:rPr>
        <w:t>th</w:t>
      </w:r>
      <w:r w:rsidRPr="00E82709">
        <w:rPr>
          <w:rFonts w:eastAsiaTheme="minorEastAsia" w:cs="Arial"/>
          <w:spacing w:val="1"/>
          <w:szCs w:val="24"/>
        </w:rPr>
        <w:t xml:space="preserve"> </w:t>
      </w:r>
      <w:r w:rsidRPr="00E82709">
        <w:rPr>
          <w:rFonts w:eastAsiaTheme="minorEastAsia" w:cs="Arial"/>
          <w:szCs w:val="24"/>
        </w:rPr>
        <w:t>the</w:t>
      </w:r>
      <w:r w:rsidRPr="00E82709">
        <w:rPr>
          <w:rFonts w:eastAsiaTheme="minorEastAsia" w:cs="Arial"/>
          <w:spacing w:val="-1"/>
          <w:szCs w:val="24"/>
        </w:rPr>
        <w:t xml:space="preserve"> m</w:t>
      </w:r>
      <w:r w:rsidRPr="00E82709">
        <w:rPr>
          <w:rFonts w:eastAsiaTheme="minorEastAsia" w:cs="Arial"/>
          <w:szCs w:val="24"/>
        </w:rPr>
        <w:t>ost s</w:t>
      </w:r>
      <w:r w:rsidRPr="00E82709">
        <w:rPr>
          <w:rFonts w:eastAsiaTheme="minorEastAsia" w:cs="Arial"/>
          <w:spacing w:val="-3"/>
          <w:szCs w:val="24"/>
        </w:rPr>
        <w:t>i</w:t>
      </w:r>
      <w:r w:rsidRPr="00E82709">
        <w:rPr>
          <w:rFonts w:eastAsiaTheme="minorEastAsia" w:cs="Arial"/>
          <w:spacing w:val="-2"/>
          <w:szCs w:val="24"/>
        </w:rPr>
        <w:t>g</w:t>
      </w:r>
      <w:r w:rsidRPr="00E82709">
        <w:rPr>
          <w:rFonts w:eastAsiaTheme="minorEastAsia" w:cs="Arial"/>
          <w:szCs w:val="24"/>
        </w:rPr>
        <w:t>n</w:t>
      </w:r>
      <w:r w:rsidRPr="00E82709">
        <w:rPr>
          <w:rFonts w:eastAsiaTheme="minorEastAsia" w:cs="Arial"/>
          <w:spacing w:val="-1"/>
          <w:szCs w:val="24"/>
        </w:rPr>
        <w:t>i</w:t>
      </w:r>
      <w:r w:rsidRPr="00E82709">
        <w:rPr>
          <w:rFonts w:eastAsiaTheme="minorEastAsia" w:cs="Arial"/>
          <w:spacing w:val="2"/>
          <w:szCs w:val="24"/>
        </w:rPr>
        <w:t>f</w:t>
      </w:r>
      <w:r w:rsidRPr="00E82709">
        <w:rPr>
          <w:rFonts w:eastAsiaTheme="minorEastAsia" w:cs="Arial"/>
          <w:spacing w:val="-1"/>
          <w:szCs w:val="24"/>
        </w:rPr>
        <w:t>i</w:t>
      </w:r>
      <w:r w:rsidRPr="00E82709">
        <w:rPr>
          <w:rFonts w:eastAsiaTheme="minorEastAsia" w:cs="Arial"/>
          <w:szCs w:val="24"/>
        </w:rPr>
        <w:t>ca</w:t>
      </w:r>
      <w:r w:rsidRPr="00E82709">
        <w:rPr>
          <w:rFonts w:eastAsiaTheme="minorEastAsia" w:cs="Arial"/>
          <w:spacing w:val="-2"/>
          <w:szCs w:val="24"/>
        </w:rPr>
        <w:t>n</w:t>
      </w:r>
      <w:r w:rsidRPr="00E82709">
        <w:rPr>
          <w:rFonts w:eastAsiaTheme="minorEastAsia" w:cs="Arial"/>
          <w:szCs w:val="24"/>
        </w:rPr>
        <w:t>t d</w:t>
      </w:r>
      <w:r w:rsidRPr="00E82709">
        <w:rPr>
          <w:rFonts w:eastAsiaTheme="minorEastAsia" w:cs="Arial"/>
          <w:spacing w:val="-1"/>
          <w:szCs w:val="24"/>
        </w:rPr>
        <w:t>i</w:t>
      </w:r>
      <w:r w:rsidRPr="00E82709">
        <w:rPr>
          <w:rFonts w:eastAsiaTheme="minorEastAsia" w:cs="Arial"/>
          <w:szCs w:val="24"/>
        </w:rPr>
        <w:t>s</w:t>
      </w:r>
      <w:r w:rsidRPr="00E82709">
        <w:rPr>
          <w:rFonts w:eastAsiaTheme="minorEastAsia" w:cs="Arial"/>
          <w:spacing w:val="-2"/>
          <w:szCs w:val="24"/>
        </w:rPr>
        <w:t>a</w:t>
      </w:r>
      <w:r w:rsidRPr="00E82709">
        <w:rPr>
          <w:rFonts w:eastAsiaTheme="minorEastAsia" w:cs="Arial"/>
          <w:szCs w:val="24"/>
        </w:rPr>
        <w:t>b</w:t>
      </w:r>
      <w:r w:rsidRPr="00E82709">
        <w:rPr>
          <w:rFonts w:eastAsiaTheme="minorEastAsia" w:cs="Arial"/>
          <w:spacing w:val="-1"/>
          <w:szCs w:val="24"/>
        </w:rPr>
        <w:t>ili</w:t>
      </w:r>
      <w:r w:rsidRPr="00E82709">
        <w:rPr>
          <w:rFonts w:eastAsiaTheme="minorEastAsia" w:cs="Arial"/>
          <w:szCs w:val="24"/>
        </w:rPr>
        <w:t>t</w:t>
      </w:r>
      <w:r w:rsidRPr="00E82709">
        <w:rPr>
          <w:rFonts w:eastAsiaTheme="minorEastAsia" w:cs="Arial"/>
          <w:spacing w:val="-1"/>
          <w:szCs w:val="24"/>
        </w:rPr>
        <w:t>i</w:t>
      </w:r>
      <w:r w:rsidRPr="00E82709">
        <w:rPr>
          <w:rFonts w:eastAsiaTheme="minorEastAsia" w:cs="Arial"/>
          <w:szCs w:val="24"/>
        </w:rPr>
        <w:t xml:space="preserve">es, including youth, </w:t>
      </w:r>
      <w:r w:rsidRPr="00E82709">
        <w:rPr>
          <w:rFonts w:eastAsiaTheme="minorEastAsia" w:cs="Arial"/>
          <w:spacing w:val="-3"/>
          <w:szCs w:val="24"/>
        </w:rPr>
        <w:t>w</w:t>
      </w:r>
      <w:r w:rsidRPr="00E82709">
        <w:rPr>
          <w:rFonts w:eastAsiaTheme="minorEastAsia" w:cs="Arial"/>
          <w:szCs w:val="24"/>
        </w:rPr>
        <w:t>ho</w:t>
      </w:r>
      <w:r w:rsidRPr="00E82709">
        <w:rPr>
          <w:rFonts w:eastAsiaTheme="minorEastAsia" w:cs="Arial"/>
          <w:spacing w:val="1"/>
          <w:szCs w:val="24"/>
        </w:rPr>
        <w:t xml:space="preserve"> </w:t>
      </w:r>
      <w:r w:rsidRPr="00E82709">
        <w:rPr>
          <w:rFonts w:eastAsiaTheme="minorEastAsia" w:cs="Arial"/>
          <w:szCs w:val="24"/>
        </w:rPr>
        <w:t>ha</w:t>
      </w:r>
      <w:r w:rsidRPr="00E82709">
        <w:rPr>
          <w:rFonts w:eastAsiaTheme="minorEastAsia" w:cs="Arial"/>
          <w:spacing w:val="-3"/>
          <w:szCs w:val="24"/>
        </w:rPr>
        <w:t>v</w:t>
      </w:r>
      <w:r w:rsidRPr="00E82709">
        <w:rPr>
          <w:rFonts w:eastAsiaTheme="minorEastAsia" w:cs="Arial"/>
          <w:szCs w:val="24"/>
        </w:rPr>
        <w:t>e</w:t>
      </w:r>
      <w:r w:rsidRPr="00E82709">
        <w:rPr>
          <w:rFonts w:eastAsiaTheme="minorEastAsia" w:cs="Arial"/>
          <w:spacing w:val="1"/>
          <w:szCs w:val="24"/>
        </w:rPr>
        <w:t xml:space="preserve"> </w:t>
      </w:r>
      <w:r w:rsidRPr="00E82709">
        <w:rPr>
          <w:rFonts w:eastAsiaTheme="minorEastAsia" w:cs="Arial"/>
          <w:szCs w:val="24"/>
        </w:rPr>
        <w:t>t</w:t>
      </w:r>
      <w:r w:rsidRPr="00E82709">
        <w:rPr>
          <w:rFonts w:eastAsiaTheme="minorEastAsia" w:cs="Arial"/>
          <w:spacing w:val="-1"/>
          <w:szCs w:val="24"/>
        </w:rPr>
        <w:t>r</w:t>
      </w:r>
      <w:r w:rsidRPr="00E82709">
        <w:rPr>
          <w:rFonts w:eastAsiaTheme="minorEastAsia" w:cs="Arial"/>
          <w:spacing w:val="-2"/>
          <w:szCs w:val="24"/>
        </w:rPr>
        <w:t>a</w:t>
      </w:r>
      <w:r w:rsidRPr="00E82709">
        <w:rPr>
          <w:rFonts w:eastAsiaTheme="minorEastAsia" w:cs="Arial"/>
          <w:szCs w:val="24"/>
        </w:rPr>
        <w:t>d</w:t>
      </w:r>
      <w:r w:rsidRPr="00E82709">
        <w:rPr>
          <w:rFonts w:eastAsiaTheme="minorEastAsia" w:cs="Arial"/>
          <w:spacing w:val="-1"/>
          <w:szCs w:val="24"/>
        </w:rPr>
        <w:t>i</w:t>
      </w:r>
      <w:r w:rsidRPr="00E82709">
        <w:rPr>
          <w:rFonts w:eastAsiaTheme="minorEastAsia" w:cs="Arial"/>
          <w:szCs w:val="24"/>
        </w:rPr>
        <w:t>t</w:t>
      </w:r>
      <w:r w:rsidRPr="00E82709">
        <w:rPr>
          <w:rFonts w:eastAsiaTheme="minorEastAsia" w:cs="Arial"/>
          <w:spacing w:val="-1"/>
          <w:szCs w:val="24"/>
        </w:rPr>
        <w:t>i</w:t>
      </w:r>
      <w:r w:rsidRPr="00E82709">
        <w:rPr>
          <w:rFonts w:eastAsiaTheme="minorEastAsia" w:cs="Arial"/>
          <w:szCs w:val="24"/>
        </w:rPr>
        <w:t>o</w:t>
      </w:r>
      <w:r w:rsidRPr="00E82709">
        <w:rPr>
          <w:rFonts w:eastAsiaTheme="minorEastAsia" w:cs="Arial"/>
          <w:spacing w:val="-2"/>
          <w:szCs w:val="24"/>
        </w:rPr>
        <w:t>n</w:t>
      </w:r>
      <w:r w:rsidRPr="00E82709">
        <w:rPr>
          <w:rFonts w:eastAsiaTheme="minorEastAsia" w:cs="Arial"/>
          <w:szCs w:val="24"/>
        </w:rPr>
        <w:t>a</w:t>
      </w:r>
      <w:r w:rsidRPr="00E82709">
        <w:rPr>
          <w:rFonts w:eastAsiaTheme="minorEastAsia" w:cs="Arial"/>
          <w:spacing w:val="-1"/>
          <w:szCs w:val="24"/>
        </w:rPr>
        <w:t>ll</w:t>
      </w:r>
      <w:r w:rsidRPr="00E82709">
        <w:rPr>
          <w:rFonts w:eastAsiaTheme="minorEastAsia" w:cs="Arial"/>
          <w:szCs w:val="24"/>
        </w:rPr>
        <w:t>y</w:t>
      </w:r>
      <w:r w:rsidRPr="00E82709">
        <w:rPr>
          <w:rFonts w:eastAsiaTheme="minorEastAsia" w:cs="Arial"/>
          <w:spacing w:val="-2"/>
          <w:szCs w:val="24"/>
        </w:rPr>
        <w:t xml:space="preserve"> </w:t>
      </w:r>
      <w:r w:rsidRPr="00E82709">
        <w:rPr>
          <w:rFonts w:eastAsiaTheme="minorEastAsia" w:cs="Arial"/>
          <w:szCs w:val="24"/>
        </w:rPr>
        <w:t>been</w:t>
      </w:r>
      <w:r w:rsidRPr="00E82709">
        <w:rPr>
          <w:rFonts w:eastAsiaTheme="minorEastAsia" w:cs="Arial"/>
          <w:spacing w:val="1"/>
          <w:szCs w:val="24"/>
        </w:rPr>
        <w:t xml:space="preserve"> </w:t>
      </w:r>
      <w:r w:rsidRPr="00E82709">
        <w:rPr>
          <w:rFonts w:eastAsiaTheme="minorEastAsia" w:cs="Arial"/>
          <w:szCs w:val="24"/>
        </w:rPr>
        <w:t>e</w:t>
      </w:r>
      <w:r w:rsidRPr="00E82709">
        <w:rPr>
          <w:rFonts w:eastAsiaTheme="minorEastAsia" w:cs="Arial"/>
          <w:spacing w:val="-3"/>
          <w:szCs w:val="24"/>
        </w:rPr>
        <w:t>x</w:t>
      </w:r>
      <w:r w:rsidRPr="00E82709">
        <w:rPr>
          <w:rFonts w:eastAsiaTheme="minorEastAsia" w:cs="Arial"/>
          <w:szCs w:val="24"/>
        </w:rPr>
        <w:t>c</w:t>
      </w:r>
      <w:r w:rsidRPr="00E82709">
        <w:rPr>
          <w:rFonts w:eastAsiaTheme="minorEastAsia" w:cs="Arial"/>
          <w:spacing w:val="-1"/>
          <w:szCs w:val="24"/>
        </w:rPr>
        <w:t>l</w:t>
      </w:r>
      <w:r w:rsidRPr="00E82709">
        <w:rPr>
          <w:rFonts w:eastAsiaTheme="minorEastAsia" w:cs="Arial"/>
          <w:szCs w:val="24"/>
        </w:rPr>
        <w:t>ud</w:t>
      </w:r>
      <w:r w:rsidRPr="00E82709">
        <w:rPr>
          <w:rFonts w:eastAsiaTheme="minorEastAsia" w:cs="Arial"/>
          <w:spacing w:val="-2"/>
          <w:szCs w:val="24"/>
        </w:rPr>
        <w:t>e</w:t>
      </w:r>
      <w:r w:rsidRPr="00E82709">
        <w:rPr>
          <w:rFonts w:eastAsiaTheme="minorEastAsia" w:cs="Arial"/>
          <w:szCs w:val="24"/>
        </w:rPr>
        <w:t>d</w:t>
      </w:r>
      <w:r w:rsidRPr="00E82709">
        <w:rPr>
          <w:rFonts w:eastAsiaTheme="minorEastAsia" w:cs="Arial"/>
          <w:spacing w:val="-1"/>
          <w:szCs w:val="24"/>
        </w:rPr>
        <w:t xml:space="preserve"> </w:t>
      </w:r>
      <w:r w:rsidRPr="00E82709">
        <w:rPr>
          <w:rFonts w:eastAsiaTheme="minorEastAsia" w:cs="Arial"/>
          <w:spacing w:val="2"/>
          <w:szCs w:val="24"/>
        </w:rPr>
        <w:t>f</w:t>
      </w:r>
      <w:r w:rsidRPr="00E82709">
        <w:rPr>
          <w:rFonts w:eastAsiaTheme="minorEastAsia" w:cs="Arial"/>
          <w:spacing w:val="-1"/>
          <w:szCs w:val="24"/>
        </w:rPr>
        <w:t>r</w:t>
      </w:r>
      <w:r w:rsidRPr="00E82709">
        <w:rPr>
          <w:rFonts w:eastAsiaTheme="minorEastAsia" w:cs="Arial"/>
          <w:spacing w:val="-2"/>
          <w:szCs w:val="24"/>
        </w:rPr>
        <w:t>o</w:t>
      </w:r>
      <w:r w:rsidRPr="00E82709">
        <w:rPr>
          <w:rFonts w:eastAsiaTheme="minorEastAsia" w:cs="Arial"/>
          <w:szCs w:val="24"/>
        </w:rPr>
        <w:t>m cons</w:t>
      </w:r>
      <w:r w:rsidRPr="00E82709">
        <w:rPr>
          <w:rFonts w:eastAsiaTheme="minorEastAsia" w:cs="Arial"/>
          <w:spacing w:val="-1"/>
          <w:szCs w:val="24"/>
        </w:rPr>
        <w:t>i</w:t>
      </w:r>
      <w:r w:rsidRPr="00E82709">
        <w:rPr>
          <w:rFonts w:eastAsiaTheme="minorEastAsia" w:cs="Arial"/>
          <w:szCs w:val="24"/>
        </w:rPr>
        <w:t>de</w:t>
      </w:r>
      <w:r w:rsidRPr="00E82709">
        <w:rPr>
          <w:rFonts w:eastAsiaTheme="minorEastAsia" w:cs="Arial"/>
          <w:spacing w:val="-1"/>
          <w:szCs w:val="24"/>
        </w:rPr>
        <w:t>r</w:t>
      </w:r>
      <w:r w:rsidRPr="00E82709">
        <w:rPr>
          <w:rFonts w:eastAsiaTheme="minorEastAsia" w:cs="Arial"/>
          <w:spacing w:val="-2"/>
          <w:szCs w:val="24"/>
        </w:rPr>
        <w:t>a</w:t>
      </w:r>
      <w:r w:rsidRPr="00E82709">
        <w:rPr>
          <w:rFonts w:eastAsiaTheme="minorEastAsia" w:cs="Arial"/>
          <w:szCs w:val="24"/>
        </w:rPr>
        <w:t>t</w:t>
      </w:r>
      <w:r w:rsidRPr="00E82709">
        <w:rPr>
          <w:rFonts w:eastAsiaTheme="minorEastAsia" w:cs="Arial"/>
          <w:spacing w:val="-1"/>
          <w:szCs w:val="24"/>
        </w:rPr>
        <w:t>i</w:t>
      </w:r>
      <w:r w:rsidRPr="00E82709">
        <w:rPr>
          <w:rFonts w:eastAsiaTheme="minorEastAsia" w:cs="Arial"/>
          <w:szCs w:val="24"/>
        </w:rPr>
        <w:t>on</w:t>
      </w:r>
      <w:r w:rsidRPr="00E82709">
        <w:rPr>
          <w:rFonts w:eastAsiaTheme="minorEastAsia" w:cs="Arial"/>
          <w:spacing w:val="-1"/>
          <w:szCs w:val="24"/>
        </w:rPr>
        <w:t xml:space="preserve"> </w:t>
      </w:r>
      <w:r w:rsidRPr="00E82709">
        <w:rPr>
          <w:rFonts w:eastAsiaTheme="minorEastAsia" w:cs="Arial"/>
          <w:szCs w:val="24"/>
        </w:rPr>
        <w:t>for</w:t>
      </w:r>
      <w:r w:rsidRPr="00E82709">
        <w:rPr>
          <w:rFonts w:eastAsiaTheme="minorEastAsia" w:cs="Arial"/>
          <w:spacing w:val="-1"/>
          <w:szCs w:val="24"/>
        </w:rPr>
        <w:t xml:space="preserve"> competitive integrated </w:t>
      </w:r>
      <w:r w:rsidRPr="00E82709">
        <w:rPr>
          <w:rFonts w:eastAsiaTheme="minorEastAsia" w:cs="Arial"/>
          <w:spacing w:val="-2"/>
          <w:szCs w:val="24"/>
        </w:rPr>
        <w:t>e</w:t>
      </w:r>
      <w:r w:rsidRPr="00E82709">
        <w:rPr>
          <w:rFonts w:eastAsiaTheme="minorEastAsia" w:cs="Arial"/>
          <w:spacing w:val="1"/>
          <w:szCs w:val="24"/>
        </w:rPr>
        <w:t>m</w:t>
      </w:r>
      <w:r w:rsidRPr="00E82709">
        <w:rPr>
          <w:rFonts w:eastAsiaTheme="minorEastAsia" w:cs="Arial"/>
          <w:szCs w:val="24"/>
        </w:rPr>
        <w:t>p</w:t>
      </w:r>
      <w:r w:rsidRPr="00E82709">
        <w:rPr>
          <w:rFonts w:eastAsiaTheme="minorEastAsia" w:cs="Arial"/>
          <w:spacing w:val="-1"/>
          <w:szCs w:val="24"/>
        </w:rPr>
        <w:t>l</w:t>
      </w:r>
      <w:r w:rsidRPr="00E82709">
        <w:rPr>
          <w:rFonts w:eastAsiaTheme="minorEastAsia" w:cs="Arial"/>
          <w:szCs w:val="24"/>
        </w:rPr>
        <w:t>o</w:t>
      </w:r>
      <w:r w:rsidRPr="00E82709">
        <w:rPr>
          <w:rFonts w:eastAsiaTheme="minorEastAsia" w:cs="Arial"/>
          <w:spacing w:val="-3"/>
          <w:szCs w:val="24"/>
        </w:rPr>
        <w:t>y</w:t>
      </w:r>
      <w:r w:rsidRPr="00E82709">
        <w:rPr>
          <w:rFonts w:eastAsiaTheme="minorEastAsia" w:cs="Arial"/>
          <w:spacing w:val="1"/>
          <w:szCs w:val="24"/>
        </w:rPr>
        <w:t>m</w:t>
      </w:r>
      <w:r w:rsidRPr="00E82709">
        <w:rPr>
          <w:rFonts w:eastAsiaTheme="minorEastAsia" w:cs="Arial"/>
          <w:spacing w:val="-2"/>
          <w:szCs w:val="24"/>
        </w:rPr>
        <w:t>e</w:t>
      </w:r>
      <w:r w:rsidRPr="00E82709">
        <w:rPr>
          <w:rFonts w:eastAsiaTheme="minorEastAsia" w:cs="Arial"/>
          <w:szCs w:val="24"/>
        </w:rPr>
        <w:t>nt</w:t>
      </w:r>
      <w:r w:rsidRPr="00E82709">
        <w:rPr>
          <w:rFonts w:eastAsiaTheme="minorEastAsia" w:cs="Arial"/>
          <w:b/>
          <w:szCs w:val="24"/>
        </w:rPr>
        <w:t xml:space="preserve"> </w:t>
      </w:r>
      <w:r w:rsidRPr="00E82709">
        <w:rPr>
          <w:rFonts w:eastAsiaTheme="minorEastAsia" w:cs="Arial"/>
          <w:szCs w:val="24"/>
        </w:rPr>
        <w:t xml:space="preserve">that is individualized and customized, consistent with the unique strengths, abilities, interests, and informed choice of the individual.   </w:t>
      </w:r>
    </w:p>
    <w:p w:rsidR="008D794F" w:rsidRDefault="008D794F" w:rsidP="008D794F">
      <w:pPr>
        <w:widowControl w:val="0"/>
        <w:tabs>
          <w:tab w:val="left" w:pos="450"/>
        </w:tabs>
        <w:kinsoku w:val="0"/>
        <w:overflowPunct w:val="0"/>
        <w:autoSpaceDE w:val="0"/>
        <w:autoSpaceDN w:val="0"/>
        <w:adjustRightInd w:val="0"/>
        <w:ind w:left="450" w:right="538"/>
        <w:rPr>
          <w:rFonts w:eastAsiaTheme="minorEastAsia" w:cs="Arial"/>
          <w:szCs w:val="24"/>
        </w:rPr>
      </w:pPr>
    </w:p>
    <w:p w:rsidR="008D794F" w:rsidRPr="008D794F" w:rsidRDefault="008D794F" w:rsidP="008D794F">
      <w:pPr>
        <w:ind w:left="450"/>
        <w:rPr>
          <w:rFonts w:eastAsiaTheme="minorEastAsia" w:cs="Arial"/>
          <w:szCs w:val="24"/>
        </w:rPr>
      </w:pPr>
      <w:r w:rsidRPr="008D794F">
        <w:rPr>
          <w:rFonts w:eastAsiaTheme="minorEastAsia" w:cs="Arial"/>
          <w:szCs w:val="24"/>
        </w:rPr>
        <w:t xml:space="preserve">SE is referred to as a "place and train" model.  Individuals who do not possess all the necessary work or social skills required for immediate employment success are placed into jobs.  A job coach then trains the individual at the employment site in the specific skills and/or behaviors required for the job.  Placement is more rapid as there is no delay due to pre-placement training or skill requirements.  </w:t>
      </w:r>
    </w:p>
    <w:p w:rsidR="008D794F" w:rsidRPr="00E82709" w:rsidRDefault="008D794F" w:rsidP="008D794F">
      <w:pPr>
        <w:widowControl w:val="0"/>
        <w:tabs>
          <w:tab w:val="left" w:pos="450"/>
        </w:tabs>
        <w:kinsoku w:val="0"/>
        <w:overflowPunct w:val="0"/>
        <w:autoSpaceDE w:val="0"/>
        <w:autoSpaceDN w:val="0"/>
        <w:adjustRightInd w:val="0"/>
        <w:ind w:left="450" w:right="538"/>
        <w:rPr>
          <w:rFonts w:eastAsiaTheme="minorEastAsia" w:cs="Arial"/>
          <w:szCs w:val="24"/>
        </w:rPr>
      </w:pPr>
    </w:p>
    <w:p w:rsidR="00E35EB9" w:rsidRDefault="00E35EB9" w:rsidP="00E35EB9">
      <w:pPr>
        <w:contextualSpacing/>
        <w:rPr>
          <w:rFonts w:cs="Arial"/>
          <w:b/>
          <w:szCs w:val="24"/>
        </w:rPr>
      </w:pPr>
      <w:r w:rsidRPr="00EF1F1B">
        <w:rPr>
          <w:rFonts w:cs="Arial"/>
          <w:b/>
          <w:szCs w:val="24"/>
        </w:rPr>
        <w:t>II.   DEFINITIONS</w:t>
      </w:r>
    </w:p>
    <w:p w:rsidR="001B776D" w:rsidRPr="00EF1F1B" w:rsidRDefault="001B776D" w:rsidP="00E35EB9">
      <w:pPr>
        <w:contextualSpacing/>
        <w:rPr>
          <w:rFonts w:cs="Arial"/>
          <w:b/>
          <w:szCs w:val="24"/>
        </w:rPr>
      </w:pPr>
    </w:p>
    <w:p w:rsidR="0088206B" w:rsidRPr="00E82709" w:rsidRDefault="0088206B" w:rsidP="0088206B">
      <w:pPr>
        <w:kinsoku w:val="0"/>
        <w:overflowPunct w:val="0"/>
        <w:ind w:right="124" w:firstLine="446"/>
        <w:contextualSpacing/>
        <w:rPr>
          <w:rFonts w:cs="Arial"/>
          <w:szCs w:val="24"/>
        </w:rPr>
      </w:pPr>
      <w:r w:rsidRPr="00E82709">
        <w:rPr>
          <w:rFonts w:cs="Arial"/>
          <w:szCs w:val="24"/>
        </w:rPr>
        <w:t xml:space="preserve">Competitive integrated employment:  </w:t>
      </w:r>
    </w:p>
    <w:p w:rsidR="0088206B" w:rsidRPr="00E82709" w:rsidRDefault="0088206B" w:rsidP="0088206B">
      <w:pPr>
        <w:pStyle w:val="ListParagraph"/>
        <w:numPr>
          <w:ilvl w:val="0"/>
          <w:numId w:val="3"/>
        </w:numPr>
        <w:kinsoku w:val="0"/>
        <w:overflowPunct w:val="0"/>
        <w:ind w:right="124"/>
        <w:contextualSpacing/>
        <w:rPr>
          <w:rFonts w:ascii="Arial" w:hAnsi="Arial" w:cs="Arial"/>
        </w:rPr>
      </w:pPr>
      <w:r w:rsidRPr="00E82709">
        <w:rPr>
          <w:rFonts w:ascii="Arial" w:hAnsi="Arial" w:cs="Arial"/>
        </w:rPr>
        <w:t>Competitive earnings that are equal to or greater than the Federal, State or local minimum wage rates, whichever is highe</w:t>
      </w:r>
      <w:r>
        <w:rPr>
          <w:rFonts w:ascii="Arial" w:hAnsi="Arial" w:cs="Arial"/>
        </w:rPr>
        <w:t>st</w:t>
      </w:r>
      <w:r w:rsidRPr="00E82709">
        <w:rPr>
          <w:rFonts w:ascii="Arial" w:hAnsi="Arial" w:cs="Arial"/>
        </w:rPr>
        <w:t>.   Wage</w:t>
      </w:r>
      <w:r>
        <w:rPr>
          <w:rFonts w:ascii="Arial" w:hAnsi="Arial" w:cs="Arial"/>
        </w:rPr>
        <w:t>s</w:t>
      </w:r>
      <w:r w:rsidRPr="00E82709">
        <w:rPr>
          <w:rFonts w:ascii="Arial" w:hAnsi="Arial" w:cs="Arial"/>
        </w:rPr>
        <w:t xml:space="preserve"> must be comparable to the customary rate paid by the employer to employees without disabilities in similar positions with comparable skills, experience and training.   Finally, the employee with the disability must also receive benefits comparable to those of employees without disabilities in similar positions.  </w:t>
      </w:r>
    </w:p>
    <w:p w:rsidR="0088206B" w:rsidRDefault="0088206B" w:rsidP="0088206B">
      <w:pPr>
        <w:kinsoku w:val="0"/>
        <w:overflowPunct w:val="0"/>
        <w:ind w:left="450" w:right="124"/>
        <w:contextualSpacing/>
        <w:rPr>
          <w:rFonts w:cs="Arial"/>
        </w:rPr>
      </w:pPr>
    </w:p>
    <w:p w:rsidR="0088206B" w:rsidRDefault="002D0D18" w:rsidP="0088206B">
      <w:pPr>
        <w:pStyle w:val="ListParagraph"/>
        <w:numPr>
          <w:ilvl w:val="0"/>
          <w:numId w:val="3"/>
        </w:numPr>
        <w:kinsoku w:val="0"/>
        <w:overflowPunct w:val="0"/>
        <w:ind w:right="124"/>
        <w:contextualSpacing/>
        <w:rPr>
          <w:rFonts w:ascii="Arial" w:hAnsi="Arial" w:cs="Arial"/>
        </w:rPr>
      </w:pPr>
      <w:r w:rsidRPr="00271D65">
        <w:rPr>
          <w:rFonts w:ascii="Arial" w:hAnsi="Arial" w:cs="Arial"/>
        </w:rPr>
        <w:t xml:space="preserve">Integrated location is in a setting typically found in the </w:t>
      </w:r>
      <w:r w:rsidR="003D4912" w:rsidRPr="00271D65">
        <w:rPr>
          <w:rFonts w:ascii="Arial" w:hAnsi="Arial" w:cs="Arial"/>
        </w:rPr>
        <w:t>community.</w:t>
      </w:r>
      <w:r w:rsidR="003D4912" w:rsidRPr="00D74854">
        <w:rPr>
          <w:rFonts w:ascii="Arial" w:hAnsi="Arial" w:cs="Arial"/>
        </w:rPr>
        <w:t xml:space="preserve"> It</w:t>
      </w:r>
      <w:r w:rsidR="0088206B" w:rsidRPr="00D74854">
        <w:rPr>
          <w:rFonts w:ascii="Arial" w:hAnsi="Arial" w:cs="Arial"/>
        </w:rPr>
        <w:t xml:space="preserve"> is in a setting in which the individual with the disability interacts while performing his or her job duties with employees without disabilities.  The primary consideration is the interaction among employees with disabilities and their coworkers without disabilities in the work unit and across the employment site.   VR should not make a determination of integrated location on the basis of an individual’s interaction with customers and vendors alone.  </w:t>
      </w:r>
    </w:p>
    <w:p w:rsidR="008F5579" w:rsidRPr="008F5579" w:rsidRDefault="008F5579" w:rsidP="008F5579">
      <w:pPr>
        <w:pStyle w:val="ListParagraph"/>
        <w:rPr>
          <w:rFonts w:ascii="Arial" w:hAnsi="Arial" w:cs="Arial"/>
        </w:rPr>
      </w:pPr>
    </w:p>
    <w:p w:rsidR="008F5579" w:rsidRPr="008F5579" w:rsidRDefault="008F5579" w:rsidP="008F5579">
      <w:pPr>
        <w:pStyle w:val="ListParagraph"/>
        <w:numPr>
          <w:ilvl w:val="1"/>
          <w:numId w:val="3"/>
        </w:numPr>
        <w:kinsoku w:val="0"/>
        <w:overflowPunct w:val="0"/>
        <w:ind w:right="124"/>
        <w:contextualSpacing/>
        <w:rPr>
          <w:rFonts w:ascii="Arial" w:hAnsi="Arial" w:cs="Arial"/>
        </w:rPr>
      </w:pPr>
      <w:r w:rsidRPr="008F5579">
        <w:rPr>
          <w:rFonts w:ascii="Arial" w:hAnsi="Arial" w:cs="Arial"/>
        </w:rPr>
        <w:t>Employment settings established by Community Rehab Providers, specifically for the purpose of employing individuals with disabilities,</w:t>
      </w:r>
      <w:r>
        <w:rPr>
          <w:rFonts w:ascii="Arial" w:hAnsi="Arial" w:cs="Arial"/>
        </w:rPr>
        <w:t xml:space="preserve"> are not integrated settings.</w:t>
      </w:r>
    </w:p>
    <w:p w:rsidR="0088206B" w:rsidRPr="00D74854" w:rsidRDefault="0088206B" w:rsidP="0088206B">
      <w:pPr>
        <w:pStyle w:val="ListParagraph"/>
        <w:kinsoku w:val="0"/>
        <w:overflowPunct w:val="0"/>
        <w:ind w:left="1080" w:right="124"/>
        <w:contextualSpacing/>
        <w:rPr>
          <w:rFonts w:ascii="Arial" w:hAnsi="Arial" w:cs="Arial"/>
        </w:rPr>
      </w:pPr>
    </w:p>
    <w:p w:rsidR="0088206B" w:rsidRPr="00E82709" w:rsidRDefault="0088206B" w:rsidP="0088206B">
      <w:pPr>
        <w:pStyle w:val="ListParagraph"/>
        <w:ind w:left="446"/>
        <w:contextualSpacing/>
        <w:rPr>
          <w:rFonts w:ascii="Arial" w:hAnsi="Arial" w:cs="Arial"/>
        </w:rPr>
      </w:pPr>
      <w:r w:rsidRPr="00E82709">
        <w:rPr>
          <w:rFonts w:ascii="Arial" w:hAnsi="Arial" w:cs="Arial"/>
        </w:rPr>
        <w:t>Long-term Support Services</w:t>
      </w:r>
      <w:r>
        <w:rPr>
          <w:rFonts w:ascii="Arial" w:hAnsi="Arial" w:cs="Arial"/>
        </w:rPr>
        <w:t xml:space="preserve"> </w:t>
      </w:r>
      <w:r w:rsidR="004F1831">
        <w:rPr>
          <w:rFonts w:ascii="Arial" w:hAnsi="Arial" w:cs="Arial"/>
        </w:rPr>
        <w:t xml:space="preserve">(LTS), </w:t>
      </w:r>
      <w:r>
        <w:rPr>
          <w:rFonts w:ascii="Arial" w:hAnsi="Arial" w:cs="Arial"/>
        </w:rPr>
        <w:t>formerly known as Extended Services</w:t>
      </w:r>
      <w:r w:rsidRPr="00E82709">
        <w:rPr>
          <w:rFonts w:ascii="Arial" w:hAnsi="Arial" w:cs="Arial"/>
        </w:rPr>
        <w:t>:</w:t>
      </w:r>
    </w:p>
    <w:p w:rsidR="0088206B" w:rsidRDefault="0088206B" w:rsidP="0088206B">
      <w:pPr>
        <w:pStyle w:val="ListParagraph"/>
        <w:numPr>
          <w:ilvl w:val="0"/>
          <w:numId w:val="4"/>
        </w:numPr>
        <w:ind w:left="1080"/>
        <w:contextualSpacing/>
        <w:rPr>
          <w:rFonts w:ascii="Arial" w:hAnsi="Arial" w:cs="Arial"/>
        </w:rPr>
      </w:pPr>
      <w:r w:rsidRPr="00E82709">
        <w:rPr>
          <w:rFonts w:ascii="Arial" w:hAnsi="Arial" w:cs="Arial"/>
        </w:rPr>
        <w:t>Ongoing support services and other appropriate services that are needed to support an individual with a most significant disability, including a youth with a most</w:t>
      </w:r>
      <w:r>
        <w:rPr>
          <w:rFonts w:ascii="Arial" w:hAnsi="Arial" w:cs="Arial"/>
        </w:rPr>
        <w:t xml:space="preserve"> </w:t>
      </w:r>
      <w:r w:rsidRPr="00E82709">
        <w:rPr>
          <w:rFonts w:ascii="Arial" w:hAnsi="Arial" w:cs="Arial"/>
        </w:rPr>
        <w:t>significant disability, in supported employment.</w:t>
      </w:r>
    </w:p>
    <w:p w:rsidR="0088206B" w:rsidRDefault="0088206B" w:rsidP="0088206B">
      <w:pPr>
        <w:contextualSpacing/>
        <w:rPr>
          <w:rFonts w:cs="Arial"/>
        </w:rPr>
      </w:pPr>
    </w:p>
    <w:p w:rsidR="0088206B" w:rsidRDefault="0088206B" w:rsidP="0088206B">
      <w:pPr>
        <w:ind w:firstLine="450"/>
        <w:rPr>
          <w:rFonts w:eastAsia="Times New Roman" w:cs="Arial"/>
          <w:iCs/>
        </w:rPr>
      </w:pPr>
      <w:r w:rsidRPr="0088206B">
        <w:rPr>
          <w:rFonts w:eastAsia="Times New Roman" w:cs="Arial"/>
          <w:iCs/>
        </w:rPr>
        <w:t>Natural supports</w:t>
      </w:r>
      <w:r>
        <w:rPr>
          <w:rFonts w:eastAsia="Times New Roman" w:cs="Arial"/>
          <w:iCs/>
        </w:rPr>
        <w:t>:</w:t>
      </w:r>
    </w:p>
    <w:p w:rsidR="0088206B" w:rsidRPr="00582683" w:rsidRDefault="004F1831" w:rsidP="0088206B">
      <w:pPr>
        <w:pStyle w:val="ListParagraph"/>
        <w:numPr>
          <w:ilvl w:val="0"/>
          <w:numId w:val="4"/>
        </w:numPr>
        <w:kinsoku w:val="0"/>
        <w:overflowPunct w:val="0"/>
        <w:ind w:right="124"/>
        <w:contextualSpacing/>
        <w:rPr>
          <w:rFonts w:cs="Arial"/>
        </w:rPr>
      </w:pPr>
      <w:r w:rsidRPr="00582683">
        <w:rPr>
          <w:rFonts w:ascii="Arial" w:eastAsia="Times New Roman" w:hAnsi="Arial" w:cs="Arial"/>
          <w:iCs/>
        </w:rPr>
        <w:t>LTS</w:t>
      </w:r>
      <w:r w:rsidR="0088206B" w:rsidRPr="00582683">
        <w:rPr>
          <w:rFonts w:ascii="Arial" w:eastAsia="Times New Roman" w:hAnsi="Arial" w:cs="Arial"/>
          <w:iCs/>
        </w:rPr>
        <w:t xml:space="preserve"> provided by a supervisor or co-workers on the job site or on a limited basis, family members.  Natural supports should be used cautiously as they are often difficult to sustain on a long-term basis.  </w:t>
      </w:r>
    </w:p>
    <w:p w:rsidR="00582683" w:rsidRPr="00582683" w:rsidRDefault="00582683" w:rsidP="00582683">
      <w:pPr>
        <w:pStyle w:val="ListParagraph"/>
        <w:kinsoku w:val="0"/>
        <w:overflowPunct w:val="0"/>
        <w:ind w:left="1166" w:right="124"/>
        <w:contextualSpacing/>
        <w:rPr>
          <w:rFonts w:cs="Arial"/>
        </w:rPr>
      </w:pPr>
    </w:p>
    <w:p w:rsidR="0088206B" w:rsidRDefault="0088206B" w:rsidP="0088206B">
      <w:pPr>
        <w:kinsoku w:val="0"/>
        <w:overflowPunct w:val="0"/>
        <w:ind w:right="124" w:firstLine="450"/>
        <w:contextualSpacing/>
        <w:rPr>
          <w:rFonts w:cs="Arial"/>
        </w:rPr>
      </w:pPr>
      <w:r w:rsidRPr="000A2D7E">
        <w:rPr>
          <w:rFonts w:cs="Arial"/>
        </w:rPr>
        <w:t>Opportunity for career advancement</w:t>
      </w:r>
    </w:p>
    <w:p w:rsidR="0088206B" w:rsidRDefault="0088206B" w:rsidP="0088206B">
      <w:pPr>
        <w:pStyle w:val="ListParagraph"/>
        <w:numPr>
          <w:ilvl w:val="0"/>
          <w:numId w:val="3"/>
        </w:numPr>
        <w:kinsoku w:val="0"/>
        <w:overflowPunct w:val="0"/>
        <w:ind w:right="124"/>
        <w:contextualSpacing/>
        <w:rPr>
          <w:rFonts w:ascii="Arial" w:hAnsi="Arial" w:cs="Arial"/>
          <w:lang w:val="en"/>
        </w:rPr>
      </w:pPr>
      <w:r w:rsidRPr="000A2D7E">
        <w:rPr>
          <w:rFonts w:ascii="Arial" w:hAnsi="Arial" w:cs="Arial"/>
          <w:lang w:val="en"/>
        </w:rPr>
        <w:t>In many careers, advancement means moving from their current job to a more advanced job with more responsibilities. Along with increased advancement, people typically earn more income and have greater responsibility in their new positions</w:t>
      </w:r>
    </w:p>
    <w:p w:rsidR="0088206B" w:rsidRPr="000A2D7E" w:rsidRDefault="0088206B" w:rsidP="0088206B">
      <w:pPr>
        <w:pStyle w:val="ListParagraph"/>
        <w:numPr>
          <w:ilvl w:val="0"/>
          <w:numId w:val="3"/>
        </w:numPr>
        <w:kinsoku w:val="0"/>
        <w:overflowPunct w:val="0"/>
        <w:ind w:right="124"/>
        <w:contextualSpacing/>
        <w:rPr>
          <w:rFonts w:cs="Arial"/>
          <w:lang w:val="en"/>
        </w:rPr>
      </w:pPr>
      <w:r w:rsidRPr="000A2D7E">
        <w:rPr>
          <w:rFonts w:ascii="Arial" w:hAnsi="Arial" w:cs="Arial"/>
          <w:lang w:val="en"/>
        </w:rPr>
        <w:t>The path to advancement varies by organization and industry; however, employees must normally develop skills and abilities for the next-level position</w:t>
      </w:r>
      <w:r>
        <w:rPr>
          <w:rFonts w:ascii="Arial" w:hAnsi="Arial" w:cs="Arial"/>
          <w:lang w:val="en"/>
        </w:rPr>
        <w:t>. G</w:t>
      </w:r>
      <w:r w:rsidRPr="000A2D7E">
        <w:rPr>
          <w:rFonts w:ascii="Arial" w:hAnsi="Arial" w:cs="Arial"/>
          <w:lang w:val="en"/>
        </w:rPr>
        <w:t xml:space="preserve">aining skills that fill the gap between the current level and desired promotion is the key to career advancement. </w:t>
      </w:r>
    </w:p>
    <w:p w:rsidR="0088206B" w:rsidRDefault="0088206B" w:rsidP="005B60F4">
      <w:pPr>
        <w:ind w:firstLine="446"/>
        <w:contextualSpacing/>
        <w:rPr>
          <w:rFonts w:eastAsia="Times New Roman" w:cs="Arial"/>
          <w:szCs w:val="24"/>
        </w:rPr>
      </w:pPr>
    </w:p>
    <w:p w:rsidR="00E35EB9" w:rsidRDefault="005B60F4" w:rsidP="005B60F4">
      <w:pPr>
        <w:ind w:firstLine="446"/>
        <w:contextualSpacing/>
        <w:rPr>
          <w:rFonts w:eastAsia="Times New Roman" w:cs="Arial"/>
          <w:szCs w:val="24"/>
        </w:rPr>
      </w:pPr>
      <w:r w:rsidRPr="005B60F4">
        <w:rPr>
          <w:rFonts w:eastAsia="Times New Roman" w:cs="Arial"/>
          <w:szCs w:val="24"/>
        </w:rPr>
        <w:t>S</w:t>
      </w:r>
      <w:r>
        <w:rPr>
          <w:rFonts w:eastAsia="Times New Roman" w:cs="Arial"/>
          <w:szCs w:val="24"/>
        </w:rPr>
        <w:t xml:space="preserve">upported </w:t>
      </w:r>
      <w:r w:rsidRPr="005B60F4">
        <w:rPr>
          <w:rFonts w:eastAsia="Times New Roman" w:cs="Arial"/>
          <w:szCs w:val="24"/>
        </w:rPr>
        <w:t>E</w:t>
      </w:r>
      <w:r>
        <w:rPr>
          <w:rFonts w:eastAsia="Times New Roman" w:cs="Arial"/>
          <w:szCs w:val="24"/>
        </w:rPr>
        <w:t>mployment</w:t>
      </w:r>
      <w:r w:rsidRPr="005B60F4">
        <w:rPr>
          <w:rFonts w:eastAsia="Times New Roman" w:cs="Arial"/>
          <w:szCs w:val="24"/>
        </w:rPr>
        <w:t xml:space="preserve"> S</w:t>
      </w:r>
      <w:r>
        <w:rPr>
          <w:rFonts w:eastAsia="Times New Roman" w:cs="Arial"/>
          <w:szCs w:val="24"/>
        </w:rPr>
        <w:t>ervices</w:t>
      </w:r>
    </w:p>
    <w:p w:rsidR="005B60F4" w:rsidRDefault="005B60F4" w:rsidP="008D794F">
      <w:pPr>
        <w:pStyle w:val="ListParagraph"/>
        <w:numPr>
          <w:ilvl w:val="0"/>
          <w:numId w:val="7"/>
        </w:numPr>
        <w:ind w:left="1080"/>
        <w:contextualSpacing/>
        <w:rPr>
          <w:rFonts w:ascii="Arial" w:hAnsi="Arial" w:cs="Arial"/>
        </w:rPr>
      </w:pPr>
      <w:r w:rsidRPr="00E82709">
        <w:rPr>
          <w:rFonts w:ascii="Arial" w:hAnsi="Arial" w:cs="Arial"/>
        </w:rPr>
        <w:t xml:space="preserve">SE is competitive integrated employment, including customized employment, in which an individual with a most significant disability, including a youth with a most significant disability, is working towards employment that is consistent with the unique strengths, abilities, interests and informed choice of the individual, with </w:t>
      </w:r>
      <w:r w:rsidR="004F1831">
        <w:rPr>
          <w:rFonts w:ascii="Arial" w:hAnsi="Arial" w:cs="Arial"/>
        </w:rPr>
        <w:t>LTS</w:t>
      </w:r>
      <w:r>
        <w:rPr>
          <w:rFonts w:ascii="Arial" w:hAnsi="Arial" w:cs="Arial"/>
        </w:rPr>
        <w:t>.</w:t>
      </w:r>
      <w:r w:rsidRPr="00E82709">
        <w:rPr>
          <w:rFonts w:ascii="Arial" w:hAnsi="Arial" w:cs="Arial"/>
        </w:rPr>
        <w:t xml:space="preserve"> </w:t>
      </w:r>
    </w:p>
    <w:p w:rsidR="0031149D" w:rsidRPr="00E82709" w:rsidRDefault="0031149D" w:rsidP="00582683">
      <w:pPr>
        <w:widowControl w:val="0"/>
        <w:kinsoku w:val="0"/>
        <w:overflowPunct w:val="0"/>
        <w:autoSpaceDE w:val="0"/>
        <w:autoSpaceDN w:val="0"/>
        <w:adjustRightInd w:val="0"/>
        <w:ind w:right="139"/>
        <w:rPr>
          <w:rFonts w:eastAsiaTheme="minorEastAsia" w:cs="Arial"/>
          <w:szCs w:val="24"/>
        </w:rPr>
      </w:pPr>
    </w:p>
    <w:p w:rsidR="00437A2A" w:rsidRPr="00E82709" w:rsidRDefault="007B4C2B" w:rsidP="007B4C2B">
      <w:pPr>
        <w:widowControl w:val="0"/>
        <w:kinsoku w:val="0"/>
        <w:overflowPunct w:val="0"/>
        <w:autoSpaceDE w:val="0"/>
        <w:autoSpaceDN w:val="0"/>
        <w:adjustRightInd w:val="0"/>
        <w:ind w:left="450" w:right="137" w:hanging="450"/>
        <w:rPr>
          <w:rFonts w:eastAsiaTheme="minorEastAsia" w:cs="Arial"/>
          <w:b/>
          <w:szCs w:val="24"/>
        </w:rPr>
      </w:pPr>
      <w:bookmarkStart w:id="2" w:name="Definition_of_Meaningful_Activity"/>
      <w:bookmarkEnd w:id="2"/>
      <w:r w:rsidRPr="00E82709">
        <w:rPr>
          <w:rFonts w:eastAsiaTheme="minorEastAsia" w:cs="Arial"/>
          <w:b/>
          <w:szCs w:val="24"/>
        </w:rPr>
        <w:t>I</w:t>
      </w:r>
      <w:r w:rsidR="0031149D">
        <w:rPr>
          <w:rFonts w:eastAsiaTheme="minorEastAsia" w:cs="Arial"/>
          <w:b/>
          <w:szCs w:val="24"/>
        </w:rPr>
        <w:t>II</w:t>
      </w:r>
      <w:r w:rsidRPr="00E82709">
        <w:rPr>
          <w:rFonts w:eastAsiaTheme="minorEastAsia" w:cs="Arial"/>
          <w:b/>
          <w:szCs w:val="24"/>
        </w:rPr>
        <w:t>.</w:t>
      </w:r>
      <w:r w:rsidRPr="00E82709">
        <w:rPr>
          <w:rFonts w:eastAsiaTheme="minorEastAsia" w:cs="Arial"/>
          <w:b/>
          <w:szCs w:val="24"/>
        </w:rPr>
        <w:tab/>
      </w:r>
      <w:r w:rsidR="00E00032" w:rsidRPr="00E82709">
        <w:rPr>
          <w:rFonts w:eastAsiaTheme="minorEastAsia" w:cs="Arial"/>
          <w:b/>
          <w:szCs w:val="24"/>
        </w:rPr>
        <w:t>Who is eligible for supported employment services?</w:t>
      </w:r>
    </w:p>
    <w:p w:rsidR="00B549E2" w:rsidRPr="00E82709" w:rsidRDefault="00B549E2" w:rsidP="007B4C2B">
      <w:pPr>
        <w:widowControl w:val="0"/>
        <w:kinsoku w:val="0"/>
        <w:overflowPunct w:val="0"/>
        <w:autoSpaceDE w:val="0"/>
        <w:autoSpaceDN w:val="0"/>
        <w:adjustRightInd w:val="0"/>
        <w:ind w:left="450" w:right="137" w:hanging="450"/>
        <w:rPr>
          <w:rFonts w:eastAsiaTheme="minorEastAsia" w:cs="Arial"/>
          <w:b/>
          <w:szCs w:val="24"/>
        </w:rPr>
      </w:pPr>
    </w:p>
    <w:p w:rsidR="004C77A7" w:rsidRPr="00E82709" w:rsidRDefault="002A0763" w:rsidP="00830CDB">
      <w:pPr>
        <w:widowControl w:val="0"/>
        <w:kinsoku w:val="0"/>
        <w:overflowPunct w:val="0"/>
        <w:autoSpaceDE w:val="0"/>
        <w:autoSpaceDN w:val="0"/>
        <w:adjustRightInd w:val="0"/>
        <w:ind w:left="450" w:right="137" w:hanging="450"/>
        <w:rPr>
          <w:rFonts w:eastAsiaTheme="minorEastAsia" w:cs="Arial"/>
          <w:szCs w:val="24"/>
        </w:rPr>
      </w:pPr>
      <w:r w:rsidRPr="00E82709">
        <w:rPr>
          <w:rFonts w:eastAsiaTheme="minorEastAsia" w:cs="Arial"/>
          <w:b/>
          <w:szCs w:val="24"/>
        </w:rPr>
        <w:tab/>
      </w:r>
      <w:r w:rsidR="00B549E2" w:rsidRPr="00E82709">
        <w:rPr>
          <w:rFonts w:eastAsiaTheme="minorEastAsia" w:cs="Arial"/>
          <w:szCs w:val="24"/>
        </w:rPr>
        <w:t>Individuals with the most significant disabili</w:t>
      </w:r>
      <w:r w:rsidR="00A77F92" w:rsidRPr="00E82709">
        <w:rPr>
          <w:rFonts w:eastAsiaTheme="minorEastAsia" w:cs="Arial"/>
          <w:szCs w:val="24"/>
        </w:rPr>
        <w:t>ti</w:t>
      </w:r>
      <w:r w:rsidR="00B549E2" w:rsidRPr="00E82709">
        <w:rPr>
          <w:rFonts w:eastAsiaTheme="minorEastAsia" w:cs="Arial"/>
          <w:szCs w:val="24"/>
        </w:rPr>
        <w:t>es</w:t>
      </w:r>
      <w:r w:rsidR="004C77A7" w:rsidRPr="00E82709">
        <w:rPr>
          <w:rFonts w:eastAsiaTheme="minorEastAsia" w:cs="Arial"/>
          <w:szCs w:val="24"/>
        </w:rPr>
        <w:t>:</w:t>
      </w:r>
    </w:p>
    <w:p w:rsidR="004C77A7" w:rsidRPr="00E82709" w:rsidRDefault="00B549E2" w:rsidP="00BD17BF">
      <w:pPr>
        <w:pStyle w:val="ListParagraph"/>
        <w:numPr>
          <w:ilvl w:val="0"/>
          <w:numId w:val="1"/>
        </w:numPr>
        <w:kinsoku w:val="0"/>
        <w:overflowPunct w:val="0"/>
        <w:ind w:left="1080" w:right="137"/>
        <w:rPr>
          <w:rFonts w:ascii="Arial" w:hAnsi="Arial" w:cs="Arial"/>
        </w:rPr>
      </w:pPr>
      <w:r w:rsidRPr="00E82709">
        <w:rPr>
          <w:rFonts w:ascii="Arial" w:hAnsi="Arial" w:cs="Arial"/>
        </w:rPr>
        <w:t>for whom competitive</w:t>
      </w:r>
      <w:r w:rsidR="004C77A7" w:rsidRPr="00E82709">
        <w:rPr>
          <w:rFonts w:ascii="Arial" w:hAnsi="Arial" w:cs="Arial"/>
        </w:rPr>
        <w:t>,</w:t>
      </w:r>
      <w:r w:rsidRPr="00E82709">
        <w:rPr>
          <w:rFonts w:ascii="Arial" w:hAnsi="Arial" w:cs="Arial"/>
        </w:rPr>
        <w:t xml:space="preserve"> integrated employment has not historically occurred, </w:t>
      </w:r>
      <w:r w:rsidRPr="00E82709">
        <w:rPr>
          <w:rFonts w:ascii="Arial" w:hAnsi="Arial" w:cs="Arial"/>
          <w:i/>
        </w:rPr>
        <w:t>or</w:t>
      </w:r>
    </w:p>
    <w:p w:rsidR="00B549E2" w:rsidRPr="00E82709" w:rsidRDefault="00B549E2" w:rsidP="00BD17BF">
      <w:pPr>
        <w:pStyle w:val="ListParagraph"/>
        <w:numPr>
          <w:ilvl w:val="0"/>
          <w:numId w:val="1"/>
        </w:numPr>
        <w:kinsoku w:val="0"/>
        <w:overflowPunct w:val="0"/>
        <w:ind w:left="1080" w:right="137"/>
        <w:rPr>
          <w:rFonts w:ascii="Arial" w:hAnsi="Arial" w:cs="Arial"/>
        </w:rPr>
      </w:pPr>
      <w:r w:rsidRPr="00E82709">
        <w:rPr>
          <w:rFonts w:ascii="Arial" w:hAnsi="Arial" w:cs="Arial"/>
        </w:rPr>
        <w:t xml:space="preserve">for whom competitive integrated </w:t>
      </w:r>
      <w:r w:rsidR="004C77A7" w:rsidRPr="00E82709">
        <w:rPr>
          <w:rFonts w:ascii="Arial" w:hAnsi="Arial" w:cs="Arial"/>
        </w:rPr>
        <w:t xml:space="preserve">employment has been interrupted or intermittent as a result of a significant disability, </w:t>
      </w:r>
      <w:r w:rsidR="004C77A7" w:rsidRPr="00E82709">
        <w:rPr>
          <w:rFonts w:ascii="Arial" w:hAnsi="Arial" w:cs="Arial"/>
          <w:i/>
        </w:rPr>
        <w:t>and</w:t>
      </w:r>
    </w:p>
    <w:p w:rsidR="004C77A7" w:rsidRPr="00E82709" w:rsidRDefault="009E6F06" w:rsidP="00BD17BF">
      <w:pPr>
        <w:pStyle w:val="ListParagraph"/>
        <w:numPr>
          <w:ilvl w:val="0"/>
          <w:numId w:val="1"/>
        </w:numPr>
        <w:kinsoku w:val="0"/>
        <w:overflowPunct w:val="0"/>
        <w:ind w:left="1080" w:right="137"/>
        <w:rPr>
          <w:rFonts w:ascii="Arial" w:hAnsi="Arial" w:cs="Arial"/>
        </w:rPr>
      </w:pPr>
      <w:r w:rsidRPr="00E82709">
        <w:rPr>
          <w:rFonts w:ascii="Arial" w:hAnsi="Arial" w:cs="Arial"/>
        </w:rPr>
        <w:t>w</w:t>
      </w:r>
      <w:r w:rsidR="004C77A7" w:rsidRPr="00E82709">
        <w:rPr>
          <w:rFonts w:ascii="Arial" w:hAnsi="Arial" w:cs="Arial"/>
        </w:rPr>
        <w:t>ho because of the nature and severity of their disabilities</w:t>
      </w:r>
      <w:r w:rsidR="00D6640D" w:rsidRPr="00E82709">
        <w:rPr>
          <w:rFonts w:ascii="Arial" w:hAnsi="Arial" w:cs="Arial"/>
        </w:rPr>
        <w:t xml:space="preserve"> has had supported employment identified as the appropriate employment </w:t>
      </w:r>
      <w:r w:rsidR="006916C3" w:rsidRPr="00E82709">
        <w:rPr>
          <w:rFonts w:ascii="Arial" w:hAnsi="Arial" w:cs="Arial"/>
        </w:rPr>
        <w:t>service</w:t>
      </w:r>
      <w:r w:rsidR="004C77A7" w:rsidRPr="00E82709">
        <w:rPr>
          <w:rFonts w:ascii="Arial" w:hAnsi="Arial" w:cs="Arial"/>
        </w:rPr>
        <w:t xml:space="preserve">, </w:t>
      </w:r>
      <w:r w:rsidR="00830CDB" w:rsidRPr="00E82709">
        <w:rPr>
          <w:rFonts w:ascii="Arial" w:hAnsi="Arial" w:cs="Arial"/>
        </w:rPr>
        <w:t>based on the comprehensive assessment of vocational needs, requires</w:t>
      </w:r>
      <w:r w:rsidR="004C77A7" w:rsidRPr="00E82709">
        <w:rPr>
          <w:rFonts w:ascii="Arial" w:hAnsi="Arial" w:cs="Arial"/>
        </w:rPr>
        <w:t xml:space="preserve"> intensive supported employment services and followed by </w:t>
      </w:r>
      <w:r w:rsidR="004F1831">
        <w:rPr>
          <w:rFonts w:ascii="Arial" w:hAnsi="Arial" w:cs="Arial"/>
        </w:rPr>
        <w:t>LTS</w:t>
      </w:r>
      <w:r w:rsidR="004C77A7" w:rsidRPr="00E82709">
        <w:rPr>
          <w:rFonts w:ascii="Arial" w:hAnsi="Arial" w:cs="Arial"/>
        </w:rPr>
        <w:t xml:space="preserve">, which continue after the VR case is closed.  </w:t>
      </w:r>
    </w:p>
    <w:p w:rsidR="00F1652E" w:rsidRDefault="00F1652E" w:rsidP="00F1652E">
      <w:pPr>
        <w:kinsoku w:val="0"/>
        <w:overflowPunct w:val="0"/>
        <w:ind w:right="137"/>
        <w:rPr>
          <w:rFonts w:cs="Arial"/>
        </w:rPr>
      </w:pPr>
    </w:p>
    <w:p w:rsidR="00582683" w:rsidRDefault="008D794F" w:rsidP="006832D8">
      <w:pPr>
        <w:ind w:left="450"/>
        <w:rPr>
          <w:rFonts w:eastAsia="Times New Roman" w:cs="Arial"/>
          <w:color w:val="000000"/>
        </w:rPr>
      </w:pPr>
      <w:r w:rsidRPr="0014797C">
        <w:rPr>
          <w:rFonts w:eastAsia="Times New Roman" w:cs="Arial"/>
          <w:color w:val="000000"/>
        </w:rPr>
        <w:t>Federal regulations do not allow the VR counselor to fi</w:t>
      </w:r>
      <w:r w:rsidR="00486706">
        <w:rPr>
          <w:rFonts w:eastAsia="Times New Roman" w:cs="Arial"/>
          <w:color w:val="000000"/>
        </w:rPr>
        <w:t xml:space="preserve">nd an individual ineligible for </w:t>
      </w:r>
      <w:r w:rsidRPr="0014797C">
        <w:rPr>
          <w:rFonts w:eastAsia="Times New Roman" w:cs="Arial"/>
          <w:color w:val="000000"/>
        </w:rPr>
        <w:t xml:space="preserve">VR services because the source of </w:t>
      </w:r>
      <w:r w:rsidR="00486706">
        <w:rPr>
          <w:rFonts w:eastAsia="Times New Roman" w:cs="Arial"/>
          <w:color w:val="000000"/>
        </w:rPr>
        <w:t>LTS</w:t>
      </w:r>
      <w:r w:rsidRPr="0014797C">
        <w:rPr>
          <w:rFonts w:eastAsia="Times New Roman" w:cs="Arial"/>
          <w:color w:val="000000"/>
        </w:rPr>
        <w:t xml:space="preserve"> is not identified.  </w:t>
      </w:r>
    </w:p>
    <w:p w:rsidR="00582683" w:rsidRDefault="00582683" w:rsidP="006832D8">
      <w:pPr>
        <w:ind w:left="450"/>
        <w:rPr>
          <w:rFonts w:eastAsia="Times New Roman" w:cs="Arial"/>
          <w:color w:val="000000"/>
        </w:rPr>
      </w:pPr>
    </w:p>
    <w:p w:rsidR="008D794F" w:rsidRPr="0014797C" w:rsidRDefault="008D794F" w:rsidP="006832D8">
      <w:pPr>
        <w:ind w:left="450"/>
        <w:rPr>
          <w:rFonts w:eastAsia="Times New Roman" w:cs="Arial"/>
          <w:color w:val="000000"/>
        </w:rPr>
      </w:pPr>
      <w:r w:rsidRPr="0014797C">
        <w:rPr>
          <w:rFonts w:eastAsia="Times New Roman" w:cs="Arial"/>
          <w:color w:val="000000"/>
        </w:rPr>
        <w:t xml:space="preserve">If </w:t>
      </w:r>
      <w:r w:rsidR="00486706">
        <w:rPr>
          <w:rFonts w:eastAsia="Times New Roman" w:cs="Arial"/>
          <w:color w:val="000000"/>
        </w:rPr>
        <w:t>LTS</w:t>
      </w:r>
      <w:r w:rsidRPr="0014797C">
        <w:rPr>
          <w:rFonts w:eastAsia="Times New Roman" w:cs="Arial"/>
          <w:color w:val="000000"/>
        </w:rPr>
        <w:t xml:space="preserve"> are not identified, the VR counselor will:</w:t>
      </w:r>
    </w:p>
    <w:p w:rsidR="008D794F" w:rsidRPr="004F6EE5" w:rsidRDefault="008D794F" w:rsidP="0031149D">
      <w:pPr>
        <w:pStyle w:val="ListParagraph"/>
        <w:numPr>
          <w:ilvl w:val="0"/>
          <w:numId w:val="9"/>
        </w:numPr>
        <w:ind w:left="1080"/>
        <w:rPr>
          <w:rFonts w:ascii="Arial" w:eastAsia="Times New Roman" w:hAnsi="Arial" w:cs="Arial"/>
          <w:color w:val="000000"/>
        </w:rPr>
      </w:pPr>
      <w:r w:rsidRPr="004F6EE5">
        <w:rPr>
          <w:rFonts w:ascii="Arial" w:eastAsia="Times New Roman" w:hAnsi="Arial" w:cs="Arial"/>
          <w:color w:val="000000"/>
        </w:rPr>
        <w:t>Certify the individual eligible for the VR program</w:t>
      </w:r>
      <w:r w:rsidRPr="004F6EE5">
        <w:rPr>
          <w:rFonts w:ascii="Arial" w:eastAsia="Times New Roman" w:hAnsi="Arial" w:cs="Arial"/>
          <w:i/>
          <w:color w:val="000000"/>
        </w:rPr>
        <w:t xml:space="preserve"> </w:t>
      </w:r>
    </w:p>
    <w:p w:rsidR="006832D8" w:rsidRDefault="008D794F" w:rsidP="0031149D">
      <w:pPr>
        <w:numPr>
          <w:ilvl w:val="0"/>
          <w:numId w:val="8"/>
        </w:numPr>
        <w:tabs>
          <w:tab w:val="clear" w:pos="1530"/>
        </w:tabs>
        <w:ind w:left="1080"/>
        <w:rPr>
          <w:rFonts w:eastAsia="Times New Roman" w:cs="Arial"/>
          <w:color w:val="000000"/>
        </w:rPr>
      </w:pPr>
      <w:r w:rsidRPr="0014797C">
        <w:rPr>
          <w:rFonts w:eastAsia="Times New Roman" w:cs="Arial"/>
          <w:color w:val="000000"/>
        </w:rPr>
        <w:t xml:space="preserve">Document the individual has a most significant disability </w:t>
      </w:r>
    </w:p>
    <w:p w:rsidR="008D794F" w:rsidRPr="0014797C" w:rsidRDefault="008D794F" w:rsidP="0031149D">
      <w:pPr>
        <w:numPr>
          <w:ilvl w:val="0"/>
          <w:numId w:val="8"/>
        </w:numPr>
        <w:tabs>
          <w:tab w:val="clear" w:pos="1530"/>
        </w:tabs>
        <w:ind w:left="1080"/>
        <w:rPr>
          <w:rFonts w:eastAsia="Times New Roman" w:cs="Arial"/>
          <w:color w:val="000000"/>
        </w:rPr>
      </w:pPr>
      <w:r w:rsidRPr="0014797C">
        <w:rPr>
          <w:rFonts w:eastAsia="Times New Roman" w:cs="Arial"/>
          <w:color w:val="000000"/>
        </w:rPr>
        <w:t xml:space="preserve">Document that </w:t>
      </w:r>
      <w:r w:rsidR="00486706">
        <w:rPr>
          <w:rFonts w:eastAsia="Times New Roman" w:cs="Arial"/>
          <w:color w:val="000000"/>
        </w:rPr>
        <w:t>LTS</w:t>
      </w:r>
      <w:r w:rsidRPr="0014797C">
        <w:rPr>
          <w:rFonts w:eastAsia="Times New Roman" w:cs="Arial"/>
          <w:color w:val="000000"/>
        </w:rPr>
        <w:t xml:space="preserve"> are required;</w:t>
      </w:r>
    </w:p>
    <w:p w:rsidR="008D794F" w:rsidRPr="0014797C" w:rsidRDefault="008D794F" w:rsidP="0031149D">
      <w:pPr>
        <w:numPr>
          <w:ilvl w:val="0"/>
          <w:numId w:val="8"/>
        </w:numPr>
        <w:tabs>
          <w:tab w:val="clear" w:pos="1530"/>
        </w:tabs>
        <w:ind w:left="1080"/>
        <w:rPr>
          <w:rFonts w:eastAsia="Times New Roman" w:cs="Arial"/>
          <w:color w:val="000000"/>
        </w:rPr>
      </w:pPr>
      <w:r w:rsidRPr="0014797C">
        <w:rPr>
          <w:rFonts w:eastAsia="Times New Roman" w:cs="Arial"/>
          <w:color w:val="000000"/>
        </w:rPr>
        <w:t xml:space="preserve">Inform the individual that SE services under an IPE cannot be initiated until an </w:t>
      </w:r>
      <w:r w:rsidR="004F1831">
        <w:rPr>
          <w:rFonts w:eastAsia="Times New Roman" w:cs="Arial"/>
          <w:color w:val="000000"/>
        </w:rPr>
        <w:t>LTS</w:t>
      </w:r>
      <w:r w:rsidRPr="0014797C">
        <w:rPr>
          <w:rFonts w:eastAsia="Times New Roman" w:cs="Arial"/>
          <w:color w:val="000000"/>
        </w:rPr>
        <w:t xml:space="preserve"> resource is identified or there is a reasonable expectation a resource will become available; and</w:t>
      </w:r>
    </w:p>
    <w:p w:rsidR="008D794F" w:rsidRPr="004F6EE5" w:rsidRDefault="008D794F" w:rsidP="0031149D">
      <w:pPr>
        <w:pStyle w:val="ListParagraph"/>
        <w:numPr>
          <w:ilvl w:val="0"/>
          <w:numId w:val="8"/>
        </w:numPr>
        <w:kinsoku w:val="0"/>
        <w:overflowPunct w:val="0"/>
        <w:ind w:left="1080" w:right="137"/>
        <w:rPr>
          <w:rFonts w:ascii="Arial" w:hAnsi="Arial" w:cs="Arial"/>
        </w:rPr>
      </w:pPr>
      <w:r w:rsidRPr="004F6EE5">
        <w:rPr>
          <w:rFonts w:ascii="Arial" w:eastAsia="Times New Roman" w:hAnsi="Arial" w:cs="Arial"/>
          <w:color w:val="000000"/>
        </w:rPr>
        <w:t xml:space="preserve">Seek out the needed </w:t>
      </w:r>
      <w:r w:rsidR="00582683">
        <w:rPr>
          <w:rFonts w:ascii="Arial" w:eastAsia="Times New Roman" w:hAnsi="Arial" w:cs="Arial"/>
          <w:color w:val="000000"/>
        </w:rPr>
        <w:t>LTS</w:t>
      </w:r>
      <w:r w:rsidRPr="004F6EE5">
        <w:rPr>
          <w:rFonts w:ascii="Arial" w:eastAsia="Times New Roman" w:hAnsi="Arial" w:cs="Arial"/>
          <w:color w:val="000000"/>
        </w:rPr>
        <w:t xml:space="preserve"> including natural supports.  If </w:t>
      </w:r>
      <w:r w:rsidR="00582683">
        <w:rPr>
          <w:rFonts w:ascii="Arial" w:eastAsia="Times New Roman" w:hAnsi="Arial" w:cs="Arial"/>
          <w:color w:val="000000"/>
        </w:rPr>
        <w:t>LTS</w:t>
      </w:r>
      <w:r w:rsidRPr="004F6EE5">
        <w:rPr>
          <w:rFonts w:ascii="Arial" w:eastAsia="Times New Roman" w:hAnsi="Arial" w:cs="Arial"/>
          <w:color w:val="000000"/>
        </w:rPr>
        <w:t xml:space="preserve"> cannot be identified</w:t>
      </w:r>
      <w:r w:rsidR="00AB5C53">
        <w:rPr>
          <w:rFonts w:ascii="Arial" w:eastAsia="Times New Roman" w:hAnsi="Arial" w:cs="Arial"/>
          <w:color w:val="000000"/>
        </w:rPr>
        <w:t>, the individual is moved into interrupted status and the case will be closed</w:t>
      </w:r>
      <w:r w:rsidRPr="004F6EE5">
        <w:rPr>
          <w:rFonts w:ascii="Arial" w:eastAsia="Times New Roman" w:hAnsi="Arial" w:cs="Arial"/>
          <w:color w:val="000000"/>
        </w:rPr>
        <w:t xml:space="preserve"> </w:t>
      </w:r>
      <w:r w:rsidR="00AB5C53">
        <w:rPr>
          <w:rFonts w:ascii="Arial" w:eastAsia="Times New Roman" w:hAnsi="Arial" w:cs="Arial"/>
          <w:color w:val="000000"/>
        </w:rPr>
        <w:t>within 180 days.</w:t>
      </w:r>
    </w:p>
    <w:p w:rsidR="006832D8" w:rsidRDefault="006832D8" w:rsidP="005F3142">
      <w:pPr>
        <w:widowControl w:val="0"/>
        <w:kinsoku w:val="0"/>
        <w:overflowPunct w:val="0"/>
        <w:autoSpaceDE w:val="0"/>
        <w:autoSpaceDN w:val="0"/>
        <w:adjustRightInd w:val="0"/>
        <w:ind w:left="450" w:right="353" w:hanging="450"/>
        <w:rPr>
          <w:rFonts w:eastAsiaTheme="minorEastAsia" w:cs="Arial"/>
          <w:b/>
          <w:szCs w:val="24"/>
        </w:rPr>
      </w:pPr>
    </w:p>
    <w:p w:rsidR="00F1652E" w:rsidRPr="005F3142" w:rsidRDefault="001B776D" w:rsidP="005F3142">
      <w:pPr>
        <w:widowControl w:val="0"/>
        <w:kinsoku w:val="0"/>
        <w:overflowPunct w:val="0"/>
        <w:autoSpaceDE w:val="0"/>
        <w:autoSpaceDN w:val="0"/>
        <w:adjustRightInd w:val="0"/>
        <w:ind w:left="450" w:right="353" w:hanging="450"/>
        <w:rPr>
          <w:rFonts w:cs="Arial"/>
          <w:b/>
          <w:szCs w:val="24"/>
        </w:rPr>
      </w:pPr>
      <w:r>
        <w:rPr>
          <w:rFonts w:eastAsiaTheme="minorEastAsia" w:cs="Arial"/>
          <w:b/>
          <w:szCs w:val="24"/>
        </w:rPr>
        <w:t>I</w:t>
      </w:r>
      <w:r w:rsidR="00F1652E" w:rsidRPr="00E82709">
        <w:rPr>
          <w:rFonts w:eastAsiaTheme="minorEastAsia" w:cs="Arial"/>
          <w:b/>
          <w:szCs w:val="24"/>
        </w:rPr>
        <w:t>V.</w:t>
      </w:r>
      <w:r w:rsidR="00F1652E" w:rsidRPr="005F3142">
        <w:rPr>
          <w:rFonts w:eastAsiaTheme="minorEastAsia" w:cs="Arial"/>
          <w:b/>
          <w:szCs w:val="24"/>
        </w:rPr>
        <w:tab/>
      </w:r>
      <w:r w:rsidR="00BC7902" w:rsidRPr="005F3142">
        <w:rPr>
          <w:rFonts w:eastAsiaTheme="minorEastAsia" w:cs="Arial"/>
          <w:b/>
          <w:szCs w:val="24"/>
        </w:rPr>
        <w:t xml:space="preserve">Identify </w:t>
      </w:r>
      <w:r>
        <w:rPr>
          <w:rFonts w:eastAsiaTheme="minorEastAsia" w:cs="Arial"/>
          <w:b/>
          <w:szCs w:val="24"/>
        </w:rPr>
        <w:t>Long-T</w:t>
      </w:r>
      <w:r w:rsidR="00F1652E" w:rsidRPr="005F3142">
        <w:rPr>
          <w:rFonts w:eastAsiaTheme="minorEastAsia" w:cs="Arial"/>
          <w:b/>
          <w:szCs w:val="24"/>
        </w:rPr>
        <w:t>erm Support Services</w:t>
      </w:r>
      <w:r w:rsidR="00F1652E" w:rsidRPr="005F3142">
        <w:rPr>
          <w:rFonts w:cs="Arial"/>
          <w:b/>
          <w:szCs w:val="24"/>
        </w:rPr>
        <w:t xml:space="preserve"> </w:t>
      </w:r>
    </w:p>
    <w:p w:rsidR="005F3142" w:rsidRPr="005F3142" w:rsidRDefault="005F3142" w:rsidP="005F3142">
      <w:pPr>
        <w:widowControl w:val="0"/>
        <w:kinsoku w:val="0"/>
        <w:overflowPunct w:val="0"/>
        <w:autoSpaceDE w:val="0"/>
        <w:autoSpaceDN w:val="0"/>
        <w:adjustRightInd w:val="0"/>
        <w:ind w:left="450" w:right="353" w:hanging="450"/>
        <w:rPr>
          <w:rFonts w:cs="Arial"/>
          <w:b/>
          <w:szCs w:val="24"/>
        </w:rPr>
      </w:pPr>
    </w:p>
    <w:p w:rsidR="00BB1618" w:rsidRDefault="00F1652E" w:rsidP="00BD17BF">
      <w:pPr>
        <w:ind w:left="450"/>
        <w:contextualSpacing/>
        <w:outlineLvl w:val="2"/>
        <w:rPr>
          <w:rFonts w:eastAsia="Times New Roman" w:cs="Arial"/>
          <w:szCs w:val="24"/>
        </w:rPr>
      </w:pPr>
      <w:r w:rsidRPr="00E82709">
        <w:rPr>
          <w:rFonts w:cs="Arial"/>
          <w:szCs w:val="24"/>
        </w:rPr>
        <w:t xml:space="preserve">The VR counselor </w:t>
      </w:r>
      <w:r w:rsidRPr="000A2D7E">
        <w:rPr>
          <w:rFonts w:cs="Arial"/>
          <w:szCs w:val="24"/>
        </w:rPr>
        <w:t xml:space="preserve">should </w:t>
      </w:r>
      <w:r w:rsidRPr="00E82709">
        <w:rPr>
          <w:rFonts w:cs="Arial"/>
          <w:szCs w:val="24"/>
        </w:rPr>
        <w:t xml:space="preserve">establish that the individual will be able to access </w:t>
      </w:r>
      <w:r w:rsidR="004F1831">
        <w:rPr>
          <w:rFonts w:cs="Arial"/>
          <w:szCs w:val="24"/>
        </w:rPr>
        <w:t>LTS</w:t>
      </w:r>
      <w:r w:rsidRPr="00E82709">
        <w:rPr>
          <w:rFonts w:cs="Arial"/>
          <w:szCs w:val="24"/>
        </w:rPr>
        <w:t xml:space="preserve"> funding</w:t>
      </w:r>
      <w:r w:rsidRPr="00E82709">
        <w:rPr>
          <w:rFonts w:eastAsiaTheme="minorEastAsia" w:cs="Arial"/>
          <w:szCs w:val="24"/>
        </w:rPr>
        <w:t xml:space="preserve"> before SEP </w:t>
      </w:r>
      <w:r w:rsidRPr="001B776D">
        <w:rPr>
          <w:rFonts w:eastAsiaTheme="minorEastAsia" w:cs="Arial"/>
          <w:szCs w:val="24"/>
        </w:rPr>
        <w:t xml:space="preserve">and the IPE </w:t>
      </w:r>
      <w:r w:rsidRPr="00E82709">
        <w:rPr>
          <w:rFonts w:eastAsiaTheme="minorEastAsia" w:cs="Arial"/>
          <w:szCs w:val="24"/>
        </w:rPr>
        <w:t xml:space="preserve">begin.  </w:t>
      </w:r>
      <w:r w:rsidRPr="00E82709">
        <w:rPr>
          <w:rFonts w:eastAsia="Times New Roman" w:cs="Arial"/>
          <w:szCs w:val="24"/>
        </w:rPr>
        <w:t xml:space="preserve">Document which </w:t>
      </w:r>
      <w:r w:rsidR="004F1831">
        <w:rPr>
          <w:rFonts w:eastAsia="Times New Roman" w:cs="Arial"/>
          <w:szCs w:val="24"/>
        </w:rPr>
        <w:t>LTS</w:t>
      </w:r>
      <w:r w:rsidRPr="00E82709">
        <w:rPr>
          <w:rFonts w:eastAsia="Times New Roman" w:cs="Arial"/>
          <w:szCs w:val="24"/>
        </w:rPr>
        <w:t xml:space="preserve"> category the individual will be receiving</w:t>
      </w:r>
      <w:r w:rsidR="00BB1618">
        <w:rPr>
          <w:rFonts w:eastAsia="Times New Roman" w:cs="Arial"/>
          <w:szCs w:val="24"/>
        </w:rPr>
        <w:t>.</w:t>
      </w:r>
      <w:r w:rsidRPr="00E82709">
        <w:rPr>
          <w:rFonts w:eastAsia="Times New Roman" w:cs="Arial"/>
          <w:szCs w:val="24"/>
        </w:rPr>
        <w:t xml:space="preserve">  </w:t>
      </w:r>
    </w:p>
    <w:p w:rsidR="00BB1618" w:rsidRPr="00BD17BF" w:rsidRDefault="00BB1618" w:rsidP="00BD17BF">
      <w:pPr>
        <w:pStyle w:val="ListParagraph"/>
        <w:numPr>
          <w:ilvl w:val="0"/>
          <w:numId w:val="1"/>
        </w:numPr>
        <w:kinsoku w:val="0"/>
        <w:overflowPunct w:val="0"/>
        <w:ind w:left="1080" w:right="137"/>
        <w:rPr>
          <w:rFonts w:ascii="Arial" w:hAnsi="Arial" w:cs="Arial"/>
        </w:rPr>
      </w:pPr>
      <w:r w:rsidRPr="00BD17BF">
        <w:rPr>
          <w:rFonts w:ascii="Arial" w:hAnsi="Arial" w:cs="Arial"/>
        </w:rPr>
        <w:t>Brain Injury (for Traumatic Brain Injury and Acquired Brain Injuries except for strokes) – Home and Community Based Services (HCBS)</w:t>
      </w:r>
    </w:p>
    <w:p w:rsidR="00BB1618" w:rsidRPr="00BB1618" w:rsidRDefault="00BB1618" w:rsidP="00BD17BF">
      <w:pPr>
        <w:pStyle w:val="ListParagraph"/>
        <w:numPr>
          <w:ilvl w:val="0"/>
          <w:numId w:val="1"/>
        </w:numPr>
        <w:kinsoku w:val="0"/>
        <w:overflowPunct w:val="0"/>
        <w:ind w:left="1080" w:right="137"/>
        <w:rPr>
          <w:rFonts w:ascii="Arial" w:hAnsi="Arial" w:cs="Arial"/>
        </w:rPr>
      </w:pPr>
      <w:r w:rsidRPr="00BB1618">
        <w:rPr>
          <w:rFonts w:ascii="Arial" w:hAnsi="Arial" w:cs="Arial"/>
        </w:rPr>
        <w:t>Serious Mental Illness (SMI)</w:t>
      </w:r>
    </w:p>
    <w:p w:rsidR="00BB1618" w:rsidRPr="00BB1618" w:rsidRDefault="00BB1618" w:rsidP="00BD17BF">
      <w:pPr>
        <w:pStyle w:val="ListParagraph"/>
        <w:numPr>
          <w:ilvl w:val="0"/>
          <w:numId w:val="1"/>
        </w:numPr>
        <w:kinsoku w:val="0"/>
        <w:overflowPunct w:val="0"/>
        <w:ind w:left="1080" w:right="137"/>
        <w:rPr>
          <w:rFonts w:ascii="Arial" w:hAnsi="Arial" w:cs="Arial"/>
        </w:rPr>
      </w:pPr>
      <w:r w:rsidRPr="00BB1618">
        <w:rPr>
          <w:rFonts w:ascii="Arial" w:hAnsi="Arial" w:cs="Arial"/>
        </w:rPr>
        <w:t>Most Significantly Disabled, Not Otherwise Served (MSD-NOS) formerly known as “Other</w:t>
      </w:r>
      <w:r w:rsidR="00580AD0">
        <w:rPr>
          <w:rFonts w:ascii="Arial" w:hAnsi="Arial" w:cs="Arial"/>
        </w:rPr>
        <w:t xml:space="preserve"> Extended</w:t>
      </w:r>
      <w:r w:rsidRPr="00BB1618">
        <w:rPr>
          <w:rFonts w:ascii="Arial" w:hAnsi="Arial" w:cs="Arial"/>
        </w:rPr>
        <w:t>”</w:t>
      </w:r>
    </w:p>
    <w:p w:rsidR="00BB1618" w:rsidRPr="00580AD0" w:rsidRDefault="00BB1618" w:rsidP="00BD17BF">
      <w:pPr>
        <w:pStyle w:val="ListParagraph"/>
        <w:numPr>
          <w:ilvl w:val="0"/>
          <w:numId w:val="1"/>
        </w:numPr>
        <w:kinsoku w:val="0"/>
        <w:overflowPunct w:val="0"/>
        <w:ind w:left="1080" w:right="137"/>
        <w:rPr>
          <w:rFonts w:ascii="Arial" w:hAnsi="Arial" w:cs="Arial"/>
        </w:rPr>
      </w:pPr>
      <w:r w:rsidRPr="00580AD0">
        <w:rPr>
          <w:rFonts w:ascii="Arial" w:hAnsi="Arial" w:cs="Arial"/>
        </w:rPr>
        <w:t>Developmental Disabilities</w:t>
      </w:r>
    </w:p>
    <w:p w:rsidR="00BB1618" w:rsidRPr="00580AD0" w:rsidRDefault="00BB1618" w:rsidP="00BD17BF">
      <w:pPr>
        <w:pStyle w:val="ListParagraph"/>
        <w:numPr>
          <w:ilvl w:val="0"/>
          <w:numId w:val="1"/>
        </w:numPr>
        <w:kinsoku w:val="0"/>
        <w:overflowPunct w:val="0"/>
        <w:ind w:left="1080" w:right="137"/>
        <w:rPr>
          <w:rFonts w:ascii="Arial" w:hAnsi="Arial" w:cs="Arial"/>
        </w:rPr>
      </w:pPr>
      <w:r w:rsidRPr="00BD17BF">
        <w:rPr>
          <w:rFonts w:ascii="Arial" w:hAnsi="Arial" w:cs="Arial"/>
        </w:rPr>
        <w:t>Natural supports or employer provided supports</w:t>
      </w:r>
    </w:p>
    <w:p w:rsidR="00BB1618" w:rsidRPr="00580AD0" w:rsidRDefault="00580AD0" w:rsidP="00BD17BF">
      <w:pPr>
        <w:pStyle w:val="ListParagraph"/>
        <w:numPr>
          <w:ilvl w:val="0"/>
          <w:numId w:val="1"/>
        </w:numPr>
        <w:kinsoku w:val="0"/>
        <w:overflowPunct w:val="0"/>
        <w:ind w:left="1080" w:right="137"/>
        <w:rPr>
          <w:rFonts w:ascii="Arial" w:hAnsi="Arial" w:cs="Arial"/>
        </w:rPr>
      </w:pPr>
      <w:r>
        <w:rPr>
          <w:rFonts w:ascii="Arial" w:hAnsi="Arial" w:cs="Arial"/>
        </w:rPr>
        <w:t>Impairment Related Work Expense (</w:t>
      </w:r>
      <w:r w:rsidR="00BB1618" w:rsidRPr="00580AD0">
        <w:rPr>
          <w:rFonts w:ascii="Arial" w:hAnsi="Arial" w:cs="Arial"/>
        </w:rPr>
        <w:t>IRWE</w:t>
      </w:r>
      <w:r>
        <w:rPr>
          <w:rFonts w:ascii="Arial" w:hAnsi="Arial" w:cs="Arial"/>
        </w:rPr>
        <w:t>)</w:t>
      </w:r>
    </w:p>
    <w:p w:rsidR="00582683" w:rsidRDefault="00580AD0" w:rsidP="00582683">
      <w:pPr>
        <w:pStyle w:val="ListParagraph"/>
        <w:numPr>
          <w:ilvl w:val="0"/>
          <w:numId w:val="1"/>
        </w:numPr>
        <w:kinsoku w:val="0"/>
        <w:overflowPunct w:val="0"/>
        <w:ind w:left="1080" w:right="137"/>
        <w:rPr>
          <w:rFonts w:ascii="Arial" w:hAnsi="Arial" w:cs="Arial"/>
        </w:rPr>
      </w:pPr>
      <w:r>
        <w:rPr>
          <w:rFonts w:ascii="Arial" w:hAnsi="Arial" w:cs="Arial"/>
        </w:rPr>
        <w:t>S</w:t>
      </w:r>
      <w:r w:rsidR="00BB1618" w:rsidRPr="00580AD0">
        <w:rPr>
          <w:rFonts w:ascii="Arial" w:hAnsi="Arial" w:cs="Arial"/>
        </w:rPr>
        <w:t>elf-payment</w:t>
      </w:r>
    </w:p>
    <w:p w:rsidR="00582683" w:rsidRDefault="00582683" w:rsidP="00582683">
      <w:pPr>
        <w:kinsoku w:val="0"/>
        <w:overflowPunct w:val="0"/>
        <w:ind w:right="137"/>
        <w:rPr>
          <w:rFonts w:cs="Arial"/>
        </w:rPr>
      </w:pPr>
    </w:p>
    <w:p w:rsidR="00582683" w:rsidRPr="00582683" w:rsidRDefault="00582683" w:rsidP="00582683">
      <w:pPr>
        <w:kinsoku w:val="0"/>
        <w:overflowPunct w:val="0"/>
        <w:ind w:left="450" w:right="353"/>
        <w:rPr>
          <w:rFonts w:cs="Arial"/>
        </w:rPr>
      </w:pPr>
      <w:r w:rsidRPr="00582683">
        <w:rPr>
          <w:rFonts w:cs="Arial"/>
        </w:rPr>
        <w:t>For youth who qualify for and require SE but will not immediately be able to access LTS from an alternative source, VR is able to provide these ongoing services.  This is only an option until the youth is able to access alternative funding for LTS but not to exceed 4 years or beyond age 24 (their 25</w:t>
      </w:r>
      <w:r w:rsidRPr="00582683">
        <w:rPr>
          <w:rFonts w:cs="Arial"/>
          <w:vertAlign w:val="superscript"/>
        </w:rPr>
        <w:t>th</w:t>
      </w:r>
      <w:r w:rsidRPr="00582683">
        <w:rPr>
          <w:rFonts w:cs="Arial"/>
        </w:rPr>
        <w:t xml:space="preserve"> birthday).  </w:t>
      </w:r>
    </w:p>
    <w:p w:rsidR="00582683" w:rsidRPr="00582683" w:rsidRDefault="00582683" w:rsidP="00582683">
      <w:pPr>
        <w:kinsoku w:val="0"/>
        <w:overflowPunct w:val="0"/>
        <w:ind w:right="137"/>
        <w:rPr>
          <w:rFonts w:cs="Arial"/>
        </w:rPr>
      </w:pPr>
    </w:p>
    <w:p w:rsidR="005F3142" w:rsidRDefault="005F3142" w:rsidP="005F3142">
      <w:pPr>
        <w:contextualSpacing/>
        <w:rPr>
          <w:rFonts w:eastAsia="Times New Roman" w:cs="Arial"/>
          <w:b/>
          <w:bCs/>
          <w:i/>
          <w:szCs w:val="24"/>
          <w:u w:val="single"/>
        </w:rPr>
      </w:pPr>
    </w:p>
    <w:p w:rsidR="00F1652E" w:rsidRPr="005F3142" w:rsidRDefault="005F3142" w:rsidP="005F3142">
      <w:pPr>
        <w:ind w:left="450" w:hanging="450"/>
        <w:contextualSpacing/>
        <w:rPr>
          <w:rFonts w:cs="Arial"/>
          <w:b/>
        </w:rPr>
      </w:pPr>
      <w:r w:rsidRPr="005F3142">
        <w:rPr>
          <w:rFonts w:eastAsia="Times New Roman" w:cs="Arial"/>
          <w:b/>
          <w:bCs/>
          <w:szCs w:val="24"/>
        </w:rPr>
        <w:t>V.</w:t>
      </w:r>
      <w:r w:rsidRPr="005F3142">
        <w:rPr>
          <w:rFonts w:eastAsia="Times New Roman" w:cs="Arial"/>
          <w:b/>
          <w:bCs/>
          <w:szCs w:val="24"/>
        </w:rPr>
        <w:tab/>
      </w:r>
      <w:r w:rsidR="00F1652E" w:rsidRPr="005F3142">
        <w:rPr>
          <w:rFonts w:cs="Arial"/>
          <w:b/>
        </w:rPr>
        <w:t>Training and Stabilization</w:t>
      </w:r>
    </w:p>
    <w:p w:rsidR="00F1652E" w:rsidRPr="00E82709" w:rsidRDefault="00F1652E" w:rsidP="00BD17BF">
      <w:pPr>
        <w:ind w:left="540"/>
        <w:rPr>
          <w:rFonts w:cs="Arial"/>
          <w:szCs w:val="24"/>
        </w:rPr>
      </w:pPr>
      <w:r w:rsidRPr="00E82709">
        <w:rPr>
          <w:rFonts w:cs="Arial"/>
          <w:szCs w:val="24"/>
        </w:rPr>
        <w:t xml:space="preserve">Individuals once employed begin the training piece of supported employment through the assistance of their job coach.   The job coach will provide training to the employer and individual on job tasks, reasonable accommodations, and how to insure the individual has the skills necessary to perform the work tasks, as independently as possible.  </w:t>
      </w:r>
    </w:p>
    <w:p w:rsidR="00F1652E" w:rsidRPr="00E82709" w:rsidRDefault="00F1652E" w:rsidP="00BD17BF">
      <w:pPr>
        <w:ind w:left="540"/>
        <w:rPr>
          <w:rFonts w:cs="Arial"/>
          <w:szCs w:val="24"/>
        </w:rPr>
      </w:pPr>
    </w:p>
    <w:p w:rsidR="00F1652E" w:rsidRPr="00E82709" w:rsidRDefault="00F1652E" w:rsidP="00BD17BF">
      <w:pPr>
        <w:ind w:left="540"/>
        <w:rPr>
          <w:rFonts w:cs="Arial"/>
          <w:szCs w:val="24"/>
        </w:rPr>
      </w:pPr>
      <w:r w:rsidRPr="00E82709">
        <w:rPr>
          <w:rFonts w:cs="Arial"/>
          <w:szCs w:val="24"/>
        </w:rPr>
        <w:t xml:space="preserve">Stabilization is the expected point of transition to </w:t>
      </w:r>
      <w:r w:rsidR="004F1831">
        <w:rPr>
          <w:rFonts w:cs="Arial"/>
          <w:szCs w:val="24"/>
        </w:rPr>
        <w:t>LTS</w:t>
      </w:r>
      <w:r w:rsidRPr="00E82709">
        <w:rPr>
          <w:rFonts w:cs="Arial"/>
          <w:szCs w:val="24"/>
        </w:rPr>
        <w:t>.   Clients are considered stabilized in employment if:</w:t>
      </w:r>
    </w:p>
    <w:p w:rsidR="00565E95" w:rsidRPr="00565E95" w:rsidRDefault="00565E95" w:rsidP="00565E95">
      <w:pPr>
        <w:pStyle w:val="NormalWeb"/>
        <w:numPr>
          <w:ilvl w:val="0"/>
          <w:numId w:val="6"/>
        </w:numPr>
        <w:spacing w:before="0" w:beforeAutospacing="0" w:after="0" w:afterAutospacing="0"/>
        <w:ind w:left="1080"/>
        <w:rPr>
          <w:rFonts w:ascii="Arial" w:hAnsi="Arial" w:cs="Arial"/>
        </w:rPr>
      </w:pPr>
      <w:r w:rsidRPr="00565E95">
        <w:rPr>
          <w:rFonts w:ascii="Arial" w:hAnsi="Arial" w:cs="Arial"/>
          <w:color w:val="000000"/>
        </w:rPr>
        <w:t>all support needs have been addressed and necessary modifications and accommodations have been made at the worksite</w:t>
      </w:r>
      <w:r>
        <w:rPr>
          <w:rFonts w:ascii="Arial" w:hAnsi="Arial" w:cs="Arial"/>
          <w:color w:val="000000"/>
        </w:rPr>
        <w:t>,</w:t>
      </w:r>
    </w:p>
    <w:p w:rsidR="00F1652E" w:rsidRPr="00565E95" w:rsidRDefault="00F1652E" w:rsidP="00565E95">
      <w:pPr>
        <w:pStyle w:val="NormalWeb"/>
        <w:numPr>
          <w:ilvl w:val="0"/>
          <w:numId w:val="6"/>
        </w:numPr>
        <w:spacing w:before="0" w:beforeAutospacing="0" w:after="0" w:afterAutospacing="0"/>
        <w:ind w:left="1080"/>
        <w:rPr>
          <w:rFonts w:ascii="Arial" w:hAnsi="Arial" w:cs="Arial"/>
        </w:rPr>
      </w:pPr>
      <w:r w:rsidRPr="00565E95">
        <w:rPr>
          <w:rFonts w:ascii="Arial" w:hAnsi="Arial" w:cs="Arial"/>
        </w:rPr>
        <w:t xml:space="preserve">the individual is satisfied with the type of work, </w:t>
      </w:r>
    </w:p>
    <w:p w:rsidR="00F1652E" w:rsidRPr="00E82709" w:rsidRDefault="00F1652E" w:rsidP="00BD17BF">
      <w:pPr>
        <w:pStyle w:val="ListParagraph"/>
        <w:numPr>
          <w:ilvl w:val="0"/>
          <w:numId w:val="6"/>
        </w:numPr>
        <w:ind w:left="1080"/>
        <w:rPr>
          <w:rFonts w:ascii="Arial" w:hAnsi="Arial" w:cs="Arial"/>
        </w:rPr>
      </w:pPr>
      <w:r w:rsidRPr="00E82709">
        <w:rPr>
          <w:rFonts w:ascii="Arial" w:hAnsi="Arial" w:cs="Arial"/>
        </w:rPr>
        <w:t xml:space="preserve">the individual is satisfied with the numbers of hours worked per week, </w:t>
      </w:r>
    </w:p>
    <w:p w:rsidR="003C43A7" w:rsidRDefault="00F1652E" w:rsidP="00BD17BF">
      <w:pPr>
        <w:pStyle w:val="ListParagraph"/>
        <w:numPr>
          <w:ilvl w:val="0"/>
          <w:numId w:val="6"/>
        </w:numPr>
        <w:ind w:left="1080"/>
        <w:rPr>
          <w:rFonts w:ascii="Arial" w:hAnsi="Arial" w:cs="Arial"/>
        </w:rPr>
      </w:pPr>
      <w:r w:rsidRPr="00E82709">
        <w:rPr>
          <w:rFonts w:ascii="Arial" w:hAnsi="Arial" w:cs="Arial"/>
        </w:rPr>
        <w:t xml:space="preserve">the individual is working to their maximum ability, as independently as possible, </w:t>
      </w:r>
    </w:p>
    <w:p w:rsidR="00B62575" w:rsidRDefault="00F1652E" w:rsidP="00BD17BF">
      <w:pPr>
        <w:pStyle w:val="ListParagraph"/>
        <w:numPr>
          <w:ilvl w:val="0"/>
          <w:numId w:val="6"/>
        </w:numPr>
        <w:ind w:left="1080"/>
        <w:rPr>
          <w:rFonts w:ascii="Arial" w:hAnsi="Arial" w:cs="Arial"/>
        </w:rPr>
      </w:pPr>
      <w:r w:rsidRPr="003C43A7">
        <w:rPr>
          <w:rFonts w:ascii="Arial" w:hAnsi="Arial" w:cs="Arial"/>
        </w:rPr>
        <w:t xml:space="preserve">the individual and employer agree that the person is performing their job, and meeting expectations of employment, </w:t>
      </w:r>
      <w:r w:rsidR="00AB5C53">
        <w:rPr>
          <w:rFonts w:ascii="Arial" w:hAnsi="Arial" w:cs="Arial"/>
        </w:rPr>
        <w:t>and</w:t>
      </w:r>
    </w:p>
    <w:p w:rsidR="003C43A7" w:rsidRDefault="00F1652E" w:rsidP="00BD17BF">
      <w:pPr>
        <w:pStyle w:val="ListParagraph"/>
        <w:numPr>
          <w:ilvl w:val="0"/>
          <w:numId w:val="6"/>
        </w:numPr>
        <w:ind w:left="1080"/>
        <w:rPr>
          <w:rFonts w:ascii="Arial" w:hAnsi="Arial" w:cs="Arial"/>
        </w:rPr>
      </w:pPr>
      <w:proofErr w:type="gramStart"/>
      <w:r w:rsidRPr="00B62575">
        <w:rPr>
          <w:rFonts w:ascii="Arial" w:hAnsi="Arial" w:cs="Arial"/>
        </w:rPr>
        <w:t>the</w:t>
      </w:r>
      <w:proofErr w:type="gramEnd"/>
      <w:r w:rsidRPr="00B62575">
        <w:rPr>
          <w:rFonts w:ascii="Arial" w:hAnsi="Arial" w:cs="Arial"/>
        </w:rPr>
        <w:t xml:space="preserve"> client has reached a constant intervention rate</w:t>
      </w:r>
      <w:r w:rsidR="00AB5C53">
        <w:rPr>
          <w:rFonts w:ascii="Arial" w:hAnsi="Arial" w:cs="Arial"/>
        </w:rPr>
        <w:t>.</w:t>
      </w:r>
      <w:r w:rsidRPr="00B62575">
        <w:rPr>
          <w:rFonts w:ascii="Arial" w:hAnsi="Arial" w:cs="Arial"/>
        </w:rPr>
        <w:t xml:space="preserve"> </w:t>
      </w:r>
    </w:p>
    <w:p w:rsidR="005F3142" w:rsidRDefault="005F3142" w:rsidP="00F1652E">
      <w:pPr>
        <w:widowControl w:val="0"/>
        <w:kinsoku w:val="0"/>
        <w:overflowPunct w:val="0"/>
        <w:autoSpaceDE w:val="0"/>
        <w:autoSpaceDN w:val="0"/>
        <w:adjustRightInd w:val="0"/>
        <w:ind w:right="353" w:firstLine="450"/>
        <w:rPr>
          <w:rFonts w:cs="Arial"/>
          <w:b/>
          <w:i/>
          <w:szCs w:val="24"/>
        </w:rPr>
      </w:pPr>
    </w:p>
    <w:p w:rsidR="00254C5B" w:rsidRDefault="00254C5B" w:rsidP="007E7F96">
      <w:pPr>
        <w:ind w:left="360" w:right="-234" w:hanging="360"/>
        <w:rPr>
          <w:rFonts w:eastAsia="Times New Roman" w:cs="Arial"/>
          <w:b/>
          <w:bCs/>
          <w:caps/>
          <w:szCs w:val="24"/>
        </w:rPr>
      </w:pPr>
      <w:r w:rsidRPr="00254C5B">
        <w:rPr>
          <w:rFonts w:eastAsia="Times New Roman" w:cs="Arial"/>
          <w:b/>
          <w:bCs/>
          <w:szCs w:val="24"/>
        </w:rPr>
        <w:t>V</w:t>
      </w:r>
      <w:r w:rsidR="005F3142">
        <w:rPr>
          <w:rFonts w:eastAsia="Times New Roman" w:cs="Arial"/>
          <w:b/>
          <w:bCs/>
          <w:szCs w:val="24"/>
        </w:rPr>
        <w:t>I</w:t>
      </w:r>
      <w:r w:rsidRPr="00254C5B">
        <w:rPr>
          <w:rFonts w:eastAsia="Times New Roman" w:cs="Arial"/>
          <w:b/>
          <w:bCs/>
          <w:szCs w:val="24"/>
        </w:rPr>
        <w:t>.</w:t>
      </w:r>
      <w:r w:rsidR="007E7F96">
        <w:rPr>
          <w:rFonts w:eastAsia="Times New Roman" w:cs="Arial"/>
          <w:b/>
          <w:bCs/>
          <w:szCs w:val="24"/>
        </w:rPr>
        <w:tab/>
      </w:r>
      <w:r w:rsidRPr="00254C5B">
        <w:rPr>
          <w:rFonts w:eastAsia="Times New Roman" w:cs="Arial"/>
          <w:b/>
          <w:bCs/>
          <w:caps/>
          <w:szCs w:val="24"/>
        </w:rPr>
        <w:t>Job Loss Prior to Successful Closure</w:t>
      </w:r>
    </w:p>
    <w:p w:rsidR="00254C5B" w:rsidRPr="00254C5B" w:rsidRDefault="00254C5B" w:rsidP="00254C5B">
      <w:pPr>
        <w:tabs>
          <w:tab w:val="left" w:pos="450"/>
        </w:tabs>
        <w:ind w:right="-234"/>
        <w:rPr>
          <w:rFonts w:eastAsia="Times New Roman" w:cs="Arial"/>
          <w:b/>
          <w:bCs/>
          <w:szCs w:val="24"/>
        </w:rPr>
      </w:pPr>
    </w:p>
    <w:p w:rsidR="00254C5B" w:rsidRPr="00E82709" w:rsidRDefault="00254C5B" w:rsidP="007E7F96">
      <w:pPr>
        <w:tabs>
          <w:tab w:val="left" w:pos="360"/>
        </w:tabs>
        <w:ind w:left="360" w:right="-234"/>
        <w:rPr>
          <w:rFonts w:eastAsia="Times New Roman" w:cs="Arial"/>
          <w:bCs/>
          <w:szCs w:val="24"/>
        </w:rPr>
      </w:pPr>
      <w:r w:rsidRPr="00E82709">
        <w:rPr>
          <w:rFonts w:eastAsiaTheme="minorEastAsia" w:cs="Arial"/>
          <w:szCs w:val="24"/>
        </w:rPr>
        <w:t>T</w:t>
      </w:r>
      <w:r w:rsidRPr="00E82709">
        <w:rPr>
          <w:rFonts w:eastAsia="Times New Roman" w:cs="Arial"/>
          <w:bCs/>
          <w:szCs w:val="24"/>
        </w:rPr>
        <w:t xml:space="preserve">he provider, DVR counselor, and DVR Regional Administrator will meet to discuss the circumstances surrounding the job loss.  Factors to be considered include the reason for the job loss, if a new employment goal is necessary, if the disability has worsened, if there is a new disability, etc. </w:t>
      </w:r>
      <w:bookmarkStart w:id="3" w:name="2._Reimbursement_for_a_Group_Placement_s"/>
      <w:bookmarkEnd w:id="3"/>
      <w:r w:rsidR="00583FC4">
        <w:rPr>
          <w:rFonts w:eastAsia="Times New Roman" w:cs="Arial"/>
          <w:bCs/>
          <w:szCs w:val="24"/>
        </w:rPr>
        <w:t xml:space="preserve"> For further reference, see the SEP Standardized Procedure.</w:t>
      </w:r>
    </w:p>
    <w:p w:rsidR="00254C5B" w:rsidRPr="00E82709" w:rsidRDefault="00254C5B" w:rsidP="00254C5B">
      <w:pPr>
        <w:tabs>
          <w:tab w:val="left" w:pos="450"/>
        </w:tabs>
        <w:ind w:left="450" w:right="-234"/>
        <w:rPr>
          <w:rFonts w:eastAsia="Times New Roman" w:cs="Arial"/>
          <w:b/>
          <w:bCs/>
          <w:i/>
          <w:szCs w:val="24"/>
          <w:u w:val="single"/>
        </w:rPr>
      </w:pPr>
      <w:r w:rsidRPr="00E82709">
        <w:rPr>
          <w:rFonts w:eastAsiaTheme="minorEastAsia" w:cs="Arial"/>
          <w:szCs w:val="24"/>
        </w:rPr>
        <w:t xml:space="preserve"> </w:t>
      </w:r>
    </w:p>
    <w:p w:rsidR="00784D71" w:rsidRDefault="00784D71" w:rsidP="003E31D9">
      <w:pPr>
        <w:widowControl w:val="0"/>
        <w:tabs>
          <w:tab w:val="left" w:pos="450"/>
        </w:tabs>
        <w:kinsoku w:val="0"/>
        <w:overflowPunct w:val="0"/>
        <w:autoSpaceDE w:val="0"/>
        <w:autoSpaceDN w:val="0"/>
        <w:adjustRightInd w:val="0"/>
        <w:ind w:right="353"/>
        <w:rPr>
          <w:rFonts w:cs="Arial"/>
          <w:b/>
          <w:szCs w:val="24"/>
        </w:rPr>
      </w:pPr>
      <w:r w:rsidRPr="00E82709">
        <w:rPr>
          <w:rFonts w:cs="Arial"/>
          <w:b/>
          <w:szCs w:val="24"/>
        </w:rPr>
        <w:t>V</w:t>
      </w:r>
      <w:r w:rsidR="0031149D">
        <w:rPr>
          <w:rFonts w:cs="Arial"/>
          <w:b/>
          <w:szCs w:val="24"/>
        </w:rPr>
        <w:t>I</w:t>
      </w:r>
      <w:r w:rsidR="00254C5B">
        <w:rPr>
          <w:rFonts w:cs="Arial"/>
          <w:b/>
          <w:szCs w:val="24"/>
        </w:rPr>
        <w:t>I</w:t>
      </w:r>
      <w:r w:rsidR="00183AFB" w:rsidRPr="00E82709">
        <w:rPr>
          <w:rFonts w:cs="Arial"/>
          <w:b/>
          <w:szCs w:val="24"/>
        </w:rPr>
        <w:t xml:space="preserve">. </w:t>
      </w:r>
      <w:r w:rsidR="00271D65">
        <w:rPr>
          <w:rFonts w:cs="Arial"/>
          <w:b/>
          <w:szCs w:val="24"/>
        </w:rPr>
        <w:t>SUCCESSFUL CLOSURE REQUIREMENTS</w:t>
      </w:r>
    </w:p>
    <w:p w:rsidR="007E7F96" w:rsidRDefault="007E7F96" w:rsidP="003E31D9">
      <w:pPr>
        <w:widowControl w:val="0"/>
        <w:tabs>
          <w:tab w:val="left" w:pos="450"/>
        </w:tabs>
        <w:kinsoku w:val="0"/>
        <w:overflowPunct w:val="0"/>
        <w:autoSpaceDE w:val="0"/>
        <w:autoSpaceDN w:val="0"/>
        <w:adjustRightInd w:val="0"/>
        <w:ind w:right="353"/>
        <w:rPr>
          <w:rFonts w:cs="Arial"/>
          <w:b/>
          <w:szCs w:val="24"/>
        </w:rPr>
      </w:pPr>
    </w:p>
    <w:p w:rsidR="00784D71" w:rsidRPr="00E82709" w:rsidRDefault="00784D71" w:rsidP="00271D65">
      <w:pPr>
        <w:widowControl w:val="0"/>
        <w:kinsoku w:val="0"/>
        <w:overflowPunct w:val="0"/>
        <w:autoSpaceDE w:val="0"/>
        <w:autoSpaceDN w:val="0"/>
        <w:adjustRightInd w:val="0"/>
        <w:ind w:left="450" w:right="124"/>
        <w:rPr>
          <w:rFonts w:eastAsiaTheme="minorEastAsia" w:cs="Arial"/>
          <w:szCs w:val="24"/>
        </w:rPr>
      </w:pPr>
      <w:r w:rsidRPr="00E82709">
        <w:rPr>
          <w:rFonts w:eastAsiaTheme="minorEastAsia" w:cs="Arial"/>
          <w:szCs w:val="24"/>
        </w:rPr>
        <w:t>The following requirements must be satisfied befo</w:t>
      </w:r>
      <w:r w:rsidR="007E7F96">
        <w:rPr>
          <w:rFonts w:eastAsiaTheme="minorEastAsia" w:cs="Arial"/>
          <w:szCs w:val="24"/>
        </w:rPr>
        <w:t>re a counselor can close a case:</w:t>
      </w:r>
    </w:p>
    <w:p w:rsidR="00784D71" w:rsidRPr="004F6EE5" w:rsidRDefault="00784D71" w:rsidP="00BD17BF">
      <w:pPr>
        <w:pStyle w:val="ListParagraph"/>
        <w:numPr>
          <w:ilvl w:val="0"/>
          <w:numId w:val="2"/>
        </w:numPr>
        <w:kinsoku w:val="0"/>
        <w:overflowPunct w:val="0"/>
        <w:ind w:left="1080" w:right="124"/>
        <w:contextualSpacing/>
        <w:rPr>
          <w:rFonts w:ascii="Arial" w:hAnsi="Arial" w:cs="Arial"/>
        </w:rPr>
      </w:pPr>
      <w:r w:rsidRPr="00E82709">
        <w:rPr>
          <w:rFonts w:ascii="Arial" w:hAnsi="Arial" w:cs="Arial"/>
        </w:rPr>
        <w:t xml:space="preserve">The individual must have completed supported employment services, which may be received for up to 24 months, or longer if the counselor and the individual have determined that such services are needed to support and maintain the individual in supported employment.   Should supported employment services take longer than 24 months, it must be approved by </w:t>
      </w:r>
      <w:r w:rsidRPr="004F6EE5">
        <w:rPr>
          <w:rFonts w:ascii="Arial" w:hAnsi="Arial" w:cs="Arial"/>
        </w:rPr>
        <w:t xml:space="preserve">the state office and document on the IPE and in case notes.   </w:t>
      </w:r>
    </w:p>
    <w:p w:rsidR="00784D71" w:rsidRPr="00E82709" w:rsidRDefault="00784D71" w:rsidP="00BD17BF">
      <w:pPr>
        <w:pStyle w:val="ListParagraph"/>
        <w:numPr>
          <w:ilvl w:val="0"/>
          <w:numId w:val="2"/>
        </w:numPr>
        <w:kinsoku w:val="0"/>
        <w:overflowPunct w:val="0"/>
        <w:ind w:left="1080" w:right="124"/>
        <w:contextualSpacing/>
        <w:rPr>
          <w:rFonts w:ascii="Arial" w:hAnsi="Arial" w:cs="Arial"/>
        </w:rPr>
      </w:pPr>
      <w:r w:rsidRPr="004F6EE5">
        <w:rPr>
          <w:rFonts w:ascii="Arial" w:hAnsi="Arial" w:cs="Arial"/>
        </w:rPr>
        <w:t>The individual</w:t>
      </w:r>
      <w:r w:rsidRPr="00E82709">
        <w:rPr>
          <w:rFonts w:ascii="Arial" w:hAnsi="Arial" w:cs="Arial"/>
        </w:rPr>
        <w:t xml:space="preserve"> has maintained employment and achieved stability in the working setting for a minimum of 90 days after transitioning to </w:t>
      </w:r>
      <w:r w:rsidR="004647EC" w:rsidRPr="00E82709">
        <w:rPr>
          <w:rFonts w:ascii="Arial" w:hAnsi="Arial" w:cs="Arial"/>
        </w:rPr>
        <w:t>long-term</w:t>
      </w:r>
      <w:r w:rsidRPr="00E82709">
        <w:rPr>
          <w:rFonts w:ascii="Arial" w:hAnsi="Arial" w:cs="Arial"/>
        </w:rPr>
        <w:t xml:space="preserve"> </w:t>
      </w:r>
      <w:r w:rsidR="00486706">
        <w:rPr>
          <w:rFonts w:ascii="Arial" w:hAnsi="Arial" w:cs="Arial"/>
        </w:rPr>
        <w:t xml:space="preserve">support </w:t>
      </w:r>
      <w:r w:rsidRPr="00E82709">
        <w:rPr>
          <w:rFonts w:ascii="Arial" w:hAnsi="Arial" w:cs="Arial"/>
        </w:rPr>
        <w:t xml:space="preserve">services.   </w:t>
      </w:r>
    </w:p>
    <w:p w:rsidR="00784D71" w:rsidRPr="00E82709" w:rsidRDefault="00F96724" w:rsidP="00BD17BF">
      <w:pPr>
        <w:pStyle w:val="ListParagraph"/>
        <w:numPr>
          <w:ilvl w:val="0"/>
          <w:numId w:val="2"/>
        </w:numPr>
        <w:kinsoku w:val="0"/>
        <w:overflowPunct w:val="0"/>
        <w:ind w:left="1080" w:right="124"/>
        <w:contextualSpacing/>
        <w:rPr>
          <w:rFonts w:ascii="Arial" w:hAnsi="Arial" w:cs="Arial"/>
        </w:rPr>
      </w:pPr>
      <w:r>
        <w:rPr>
          <w:rFonts w:ascii="Arial" w:hAnsi="Arial" w:cs="Arial"/>
        </w:rPr>
        <w:t>The job</w:t>
      </w:r>
      <w:r w:rsidR="008050E8" w:rsidRPr="00E82709">
        <w:rPr>
          <w:rFonts w:ascii="Arial" w:hAnsi="Arial" w:cs="Arial"/>
        </w:rPr>
        <w:t xml:space="preserve"> must meet the definition of competitive integrated employment </w:t>
      </w:r>
      <w:r w:rsidR="00784D71" w:rsidRPr="00E82709">
        <w:rPr>
          <w:rFonts w:ascii="Arial" w:hAnsi="Arial" w:cs="Arial"/>
        </w:rPr>
        <w:t>consistent with the strengths, abilities, interests, and informed choice of the individual.</w:t>
      </w:r>
    </w:p>
    <w:p w:rsidR="001D6C84" w:rsidRPr="00E82709" w:rsidRDefault="001D6C84" w:rsidP="00BD17BF">
      <w:pPr>
        <w:widowControl w:val="0"/>
        <w:numPr>
          <w:ilvl w:val="0"/>
          <w:numId w:val="2"/>
        </w:numPr>
        <w:tabs>
          <w:tab w:val="left" w:pos="720"/>
        </w:tabs>
        <w:kinsoku w:val="0"/>
        <w:overflowPunct w:val="0"/>
        <w:autoSpaceDE w:val="0"/>
        <w:autoSpaceDN w:val="0"/>
        <w:adjustRightInd w:val="0"/>
        <w:ind w:left="1080" w:right="824"/>
        <w:rPr>
          <w:rFonts w:eastAsiaTheme="minorEastAsia" w:cs="Arial"/>
          <w:szCs w:val="24"/>
        </w:rPr>
      </w:pPr>
      <w:r w:rsidRPr="00E82709">
        <w:rPr>
          <w:rFonts w:eastAsiaTheme="minorEastAsia" w:cs="Arial"/>
          <w:spacing w:val="2"/>
          <w:szCs w:val="24"/>
        </w:rPr>
        <w:t>T</w:t>
      </w:r>
      <w:r w:rsidRPr="00E82709">
        <w:rPr>
          <w:rFonts w:eastAsiaTheme="minorEastAsia" w:cs="Arial"/>
          <w:spacing w:val="-2"/>
          <w:szCs w:val="24"/>
        </w:rPr>
        <w:t>h</w:t>
      </w:r>
      <w:r w:rsidRPr="00E82709">
        <w:rPr>
          <w:rFonts w:eastAsiaTheme="minorEastAsia" w:cs="Arial"/>
          <w:szCs w:val="24"/>
        </w:rPr>
        <w:t>e</w:t>
      </w:r>
      <w:r w:rsidRPr="00E82709">
        <w:rPr>
          <w:rFonts w:eastAsiaTheme="minorEastAsia" w:cs="Arial"/>
          <w:spacing w:val="1"/>
          <w:szCs w:val="24"/>
        </w:rPr>
        <w:t xml:space="preserve"> </w:t>
      </w:r>
      <w:r w:rsidRPr="00E82709">
        <w:rPr>
          <w:rFonts w:eastAsiaTheme="minorEastAsia" w:cs="Arial"/>
          <w:spacing w:val="-1"/>
          <w:szCs w:val="24"/>
        </w:rPr>
        <w:t>i</w:t>
      </w:r>
      <w:r w:rsidRPr="00E82709">
        <w:rPr>
          <w:rFonts w:eastAsiaTheme="minorEastAsia" w:cs="Arial"/>
          <w:szCs w:val="24"/>
        </w:rPr>
        <w:t>nd</w:t>
      </w:r>
      <w:r w:rsidRPr="00E82709">
        <w:rPr>
          <w:rFonts w:eastAsiaTheme="minorEastAsia" w:cs="Arial"/>
          <w:spacing w:val="-1"/>
          <w:szCs w:val="24"/>
        </w:rPr>
        <w:t>i</w:t>
      </w:r>
      <w:r w:rsidRPr="00E82709">
        <w:rPr>
          <w:rFonts w:eastAsiaTheme="minorEastAsia" w:cs="Arial"/>
          <w:spacing w:val="-3"/>
          <w:szCs w:val="24"/>
        </w:rPr>
        <w:t>v</w:t>
      </w:r>
      <w:r w:rsidRPr="00E82709">
        <w:rPr>
          <w:rFonts w:eastAsiaTheme="minorEastAsia" w:cs="Arial"/>
          <w:spacing w:val="-1"/>
          <w:szCs w:val="24"/>
        </w:rPr>
        <w:t>i</w:t>
      </w:r>
      <w:r w:rsidRPr="00E82709">
        <w:rPr>
          <w:rFonts w:eastAsiaTheme="minorEastAsia" w:cs="Arial"/>
          <w:szCs w:val="24"/>
        </w:rPr>
        <w:t>dual</w:t>
      </w:r>
      <w:r w:rsidRPr="00E82709">
        <w:rPr>
          <w:rFonts w:eastAsiaTheme="minorEastAsia" w:cs="Arial"/>
          <w:spacing w:val="-3"/>
          <w:szCs w:val="24"/>
        </w:rPr>
        <w:t xml:space="preserve"> </w:t>
      </w:r>
      <w:r w:rsidR="00B61BD4" w:rsidRPr="00E82709">
        <w:rPr>
          <w:rFonts w:eastAsiaTheme="minorEastAsia" w:cs="Arial"/>
          <w:spacing w:val="-3"/>
          <w:szCs w:val="24"/>
        </w:rPr>
        <w:t xml:space="preserve">must be employed in an integrated setting and </w:t>
      </w:r>
      <w:r w:rsidRPr="00E82709">
        <w:rPr>
          <w:rFonts w:eastAsiaTheme="minorEastAsia" w:cs="Arial"/>
          <w:szCs w:val="24"/>
        </w:rPr>
        <w:t>ea</w:t>
      </w:r>
      <w:r w:rsidRPr="00E82709">
        <w:rPr>
          <w:rFonts w:eastAsiaTheme="minorEastAsia" w:cs="Arial"/>
          <w:spacing w:val="-1"/>
          <w:szCs w:val="24"/>
        </w:rPr>
        <w:t>r</w:t>
      </w:r>
      <w:r w:rsidRPr="00E82709">
        <w:rPr>
          <w:rFonts w:eastAsiaTheme="minorEastAsia" w:cs="Arial"/>
          <w:szCs w:val="24"/>
        </w:rPr>
        <w:t>n</w:t>
      </w:r>
      <w:r w:rsidR="00B61BD4" w:rsidRPr="00E82709">
        <w:rPr>
          <w:rFonts w:eastAsiaTheme="minorEastAsia" w:cs="Arial"/>
          <w:szCs w:val="24"/>
        </w:rPr>
        <w:t>ing</w:t>
      </w:r>
      <w:r w:rsidRPr="00E82709">
        <w:rPr>
          <w:rFonts w:eastAsiaTheme="minorEastAsia" w:cs="Arial"/>
          <w:spacing w:val="-2"/>
          <w:szCs w:val="24"/>
        </w:rPr>
        <w:t xml:space="preserve"> </w:t>
      </w:r>
      <w:r w:rsidRPr="00E82709">
        <w:rPr>
          <w:rFonts w:eastAsiaTheme="minorEastAsia" w:cs="Arial"/>
          <w:szCs w:val="24"/>
        </w:rPr>
        <w:t>at</w:t>
      </w:r>
      <w:r w:rsidRPr="00E82709">
        <w:rPr>
          <w:rFonts w:eastAsiaTheme="minorEastAsia" w:cs="Arial"/>
          <w:spacing w:val="-2"/>
          <w:szCs w:val="24"/>
        </w:rPr>
        <w:t xml:space="preserve"> </w:t>
      </w:r>
      <w:r w:rsidRPr="00E82709">
        <w:rPr>
          <w:rFonts w:eastAsiaTheme="minorEastAsia" w:cs="Arial"/>
          <w:spacing w:val="-1"/>
          <w:szCs w:val="24"/>
        </w:rPr>
        <w:t>l</w:t>
      </w:r>
      <w:r w:rsidRPr="00E82709">
        <w:rPr>
          <w:rFonts w:eastAsiaTheme="minorEastAsia" w:cs="Arial"/>
          <w:szCs w:val="24"/>
        </w:rPr>
        <w:t>east</w:t>
      </w:r>
      <w:r w:rsidRPr="00E82709">
        <w:rPr>
          <w:rFonts w:eastAsiaTheme="minorEastAsia" w:cs="Arial"/>
          <w:spacing w:val="-2"/>
          <w:szCs w:val="24"/>
        </w:rPr>
        <w:t xml:space="preserve"> </w:t>
      </w:r>
      <w:r w:rsidRPr="00E82709">
        <w:rPr>
          <w:rFonts w:eastAsiaTheme="minorEastAsia" w:cs="Arial"/>
          <w:spacing w:val="1"/>
          <w:szCs w:val="24"/>
        </w:rPr>
        <w:t>m</w:t>
      </w:r>
      <w:r w:rsidRPr="00E82709">
        <w:rPr>
          <w:rFonts w:eastAsiaTheme="minorEastAsia" w:cs="Arial"/>
          <w:spacing w:val="-1"/>
          <w:szCs w:val="24"/>
        </w:rPr>
        <w:t>i</w:t>
      </w:r>
      <w:r w:rsidRPr="00E82709">
        <w:rPr>
          <w:rFonts w:eastAsiaTheme="minorEastAsia" w:cs="Arial"/>
          <w:szCs w:val="24"/>
        </w:rPr>
        <w:t>n</w:t>
      </w:r>
      <w:r w:rsidRPr="00E82709">
        <w:rPr>
          <w:rFonts w:eastAsiaTheme="minorEastAsia" w:cs="Arial"/>
          <w:spacing w:val="-3"/>
          <w:szCs w:val="24"/>
        </w:rPr>
        <w:t>i</w:t>
      </w:r>
      <w:r w:rsidRPr="00E82709">
        <w:rPr>
          <w:rFonts w:eastAsiaTheme="minorEastAsia" w:cs="Arial"/>
          <w:spacing w:val="1"/>
          <w:szCs w:val="24"/>
        </w:rPr>
        <w:t>m</w:t>
      </w:r>
      <w:r w:rsidRPr="00E82709">
        <w:rPr>
          <w:rFonts w:eastAsiaTheme="minorEastAsia" w:cs="Arial"/>
          <w:spacing w:val="-2"/>
          <w:szCs w:val="24"/>
        </w:rPr>
        <w:t>u</w:t>
      </w:r>
      <w:r w:rsidRPr="00E82709">
        <w:rPr>
          <w:rFonts w:eastAsiaTheme="minorEastAsia" w:cs="Arial"/>
          <w:szCs w:val="24"/>
        </w:rPr>
        <w:t>m</w:t>
      </w:r>
      <w:r w:rsidRPr="00E82709">
        <w:rPr>
          <w:rFonts w:eastAsiaTheme="minorEastAsia" w:cs="Arial"/>
          <w:spacing w:val="2"/>
          <w:szCs w:val="24"/>
        </w:rPr>
        <w:t xml:space="preserve"> </w:t>
      </w:r>
      <w:r w:rsidRPr="00E82709">
        <w:rPr>
          <w:rFonts w:eastAsiaTheme="minorEastAsia" w:cs="Arial"/>
          <w:spacing w:val="-3"/>
          <w:szCs w:val="24"/>
        </w:rPr>
        <w:t>w</w:t>
      </w:r>
      <w:r w:rsidRPr="00E82709">
        <w:rPr>
          <w:rFonts w:eastAsiaTheme="minorEastAsia" w:cs="Arial"/>
          <w:szCs w:val="24"/>
        </w:rPr>
        <w:t>a</w:t>
      </w:r>
      <w:r w:rsidRPr="00E82709">
        <w:rPr>
          <w:rFonts w:eastAsiaTheme="minorEastAsia" w:cs="Arial"/>
          <w:spacing w:val="-2"/>
          <w:szCs w:val="24"/>
        </w:rPr>
        <w:t>g</w:t>
      </w:r>
      <w:r w:rsidRPr="00E82709">
        <w:rPr>
          <w:rFonts w:eastAsiaTheme="minorEastAsia" w:cs="Arial"/>
          <w:szCs w:val="24"/>
        </w:rPr>
        <w:t>e</w:t>
      </w:r>
      <w:r w:rsidRPr="00E82709">
        <w:rPr>
          <w:rFonts w:eastAsiaTheme="minorEastAsia" w:cs="Arial"/>
          <w:spacing w:val="1"/>
          <w:szCs w:val="24"/>
        </w:rPr>
        <w:t xml:space="preserve"> </w:t>
      </w:r>
      <w:r w:rsidRPr="00E82709">
        <w:rPr>
          <w:rFonts w:eastAsiaTheme="minorEastAsia" w:cs="Arial"/>
          <w:szCs w:val="24"/>
        </w:rPr>
        <w:t>or</w:t>
      </w:r>
      <w:r w:rsidRPr="00E82709">
        <w:rPr>
          <w:rFonts w:eastAsiaTheme="minorEastAsia" w:cs="Arial"/>
          <w:spacing w:val="-1"/>
          <w:szCs w:val="24"/>
        </w:rPr>
        <w:t xml:space="preserve"> </w:t>
      </w:r>
      <w:r w:rsidRPr="00E82709">
        <w:rPr>
          <w:rFonts w:eastAsiaTheme="minorEastAsia" w:cs="Arial"/>
          <w:szCs w:val="24"/>
        </w:rPr>
        <w:t>a</w:t>
      </w:r>
      <w:r w:rsidRPr="00E82709">
        <w:rPr>
          <w:rFonts w:eastAsiaTheme="minorEastAsia" w:cs="Arial"/>
          <w:spacing w:val="1"/>
          <w:szCs w:val="24"/>
        </w:rPr>
        <w:t xml:space="preserve"> </w:t>
      </w:r>
      <w:r w:rsidRPr="00E82709">
        <w:rPr>
          <w:rFonts w:eastAsiaTheme="minorEastAsia" w:cs="Arial"/>
          <w:spacing w:val="-3"/>
          <w:szCs w:val="24"/>
        </w:rPr>
        <w:t>w</w:t>
      </w:r>
      <w:r w:rsidRPr="00E82709">
        <w:rPr>
          <w:rFonts w:eastAsiaTheme="minorEastAsia" w:cs="Arial"/>
          <w:szCs w:val="24"/>
        </w:rPr>
        <w:t>a</w:t>
      </w:r>
      <w:r w:rsidRPr="00E82709">
        <w:rPr>
          <w:rFonts w:eastAsiaTheme="minorEastAsia" w:cs="Arial"/>
          <w:spacing w:val="-2"/>
          <w:szCs w:val="24"/>
        </w:rPr>
        <w:t>g</w:t>
      </w:r>
      <w:r w:rsidRPr="00E82709">
        <w:rPr>
          <w:rFonts w:eastAsiaTheme="minorEastAsia" w:cs="Arial"/>
          <w:szCs w:val="24"/>
        </w:rPr>
        <w:t>e</w:t>
      </w:r>
      <w:r w:rsidRPr="00E82709">
        <w:rPr>
          <w:rFonts w:eastAsiaTheme="minorEastAsia" w:cs="Arial"/>
          <w:spacing w:val="1"/>
          <w:szCs w:val="24"/>
        </w:rPr>
        <w:t xml:space="preserve"> </w:t>
      </w:r>
      <w:r w:rsidR="008050E8" w:rsidRPr="00E82709">
        <w:rPr>
          <w:rFonts w:eastAsiaTheme="minorEastAsia" w:cs="Arial"/>
          <w:spacing w:val="1"/>
          <w:szCs w:val="24"/>
        </w:rPr>
        <w:t>c</w:t>
      </w:r>
      <w:r w:rsidRPr="00E82709">
        <w:rPr>
          <w:rFonts w:eastAsiaTheme="minorEastAsia" w:cs="Arial"/>
          <w:szCs w:val="24"/>
        </w:rPr>
        <w:t>o</w:t>
      </w:r>
      <w:r w:rsidRPr="00E82709">
        <w:rPr>
          <w:rFonts w:eastAsiaTheme="minorEastAsia" w:cs="Arial"/>
          <w:spacing w:val="1"/>
          <w:szCs w:val="24"/>
        </w:rPr>
        <w:t>m</w:t>
      </w:r>
      <w:r w:rsidRPr="00E82709">
        <w:rPr>
          <w:rFonts w:eastAsiaTheme="minorEastAsia" w:cs="Arial"/>
          <w:spacing w:val="-1"/>
          <w:szCs w:val="24"/>
        </w:rPr>
        <w:t>m</w:t>
      </w:r>
      <w:r w:rsidRPr="00E82709">
        <w:rPr>
          <w:rFonts w:eastAsiaTheme="minorEastAsia" w:cs="Arial"/>
          <w:szCs w:val="24"/>
        </w:rPr>
        <w:t>en</w:t>
      </w:r>
      <w:r w:rsidRPr="00E82709">
        <w:rPr>
          <w:rFonts w:eastAsiaTheme="minorEastAsia" w:cs="Arial"/>
          <w:spacing w:val="-3"/>
          <w:szCs w:val="24"/>
        </w:rPr>
        <w:t>s</w:t>
      </w:r>
      <w:r w:rsidRPr="00E82709">
        <w:rPr>
          <w:rFonts w:eastAsiaTheme="minorEastAsia" w:cs="Arial"/>
          <w:szCs w:val="24"/>
        </w:rPr>
        <w:t>u</w:t>
      </w:r>
      <w:r w:rsidRPr="00E82709">
        <w:rPr>
          <w:rFonts w:eastAsiaTheme="minorEastAsia" w:cs="Arial"/>
          <w:spacing w:val="-1"/>
          <w:szCs w:val="24"/>
        </w:rPr>
        <w:t>r</w:t>
      </w:r>
      <w:r w:rsidRPr="00E82709">
        <w:rPr>
          <w:rFonts w:eastAsiaTheme="minorEastAsia" w:cs="Arial"/>
          <w:szCs w:val="24"/>
        </w:rPr>
        <w:t>a</w:t>
      </w:r>
      <w:r w:rsidRPr="00E82709">
        <w:rPr>
          <w:rFonts w:eastAsiaTheme="minorEastAsia" w:cs="Arial"/>
          <w:spacing w:val="-2"/>
          <w:szCs w:val="24"/>
        </w:rPr>
        <w:t>t</w:t>
      </w:r>
      <w:r w:rsidRPr="00E82709">
        <w:rPr>
          <w:rFonts w:eastAsiaTheme="minorEastAsia" w:cs="Arial"/>
          <w:szCs w:val="24"/>
        </w:rPr>
        <w:t>e</w:t>
      </w:r>
      <w:r w:rsidRPr="00E82709">
        <w:rPr>
          <w:rFonts w:eastAsiaTheme="minorEastAsia" w:cs="Arial"/>
          <w:spacing w:val="1"/>
          <w:szCs w:val="24"/>
        </w:rPr>
        <w:t xml:space="preserve"> </w:t>
      </w:r>
      <w:r w:rsidRPr="00E82709">
        <w:rPr>
          <w:rFonts w:eastAsiaTheme="minorEastAsia" w:cs="Arial"/>
          <w:spacing w:val="-3"/>
          <w:szCs w:val="24"/>
        </w:rPr>
        <w:t>w</w:t>
      </w:r>
      <w:r w:rsidRPr="00E82709">
        <w:rPr>
          <w:rFonts w:eastAsiaTheme="minorEastAsia" w:cs="Arial"/>
          <w:spacing w:val="-1"/>
          <w:szCs w:val="24"/>
        </w:rPr>
        <w:t>i</w:t>
      </w:r>
      <w:r w:rsidRPr="00E82709">
        <w:rPr>
          <w:rFonts w:eastAsiaTheme="minorEastAsia" w:cs="Arial"/>
          <w:szCs w:val="24"/>
        </w:rPr>
        <w:t>th pe</w:t>
      </w:r>
      <w:r w:rsidRPr="00E82709">
        <w:rPr>
          <w:rFonts w:eastAsiaTheme="minorEastAsia" w:cs="Arial"/>
          <w:spacing w:val="-2"/>
          <w:szCs w:val="24"/>
        </w:rPr>
        <w:t>o</w:t>
      </w:r>
      <w:r w:rsidRPr="00E82709">
        <w:rPr>
          <w:rFonts w:eastAsiaTheme="minorEastAsia" w:cs="Arial"/>
          <w:szCs w:val="24"/>
        </w:rPr>
        <w:t>p</w:t>
      </w:r>
      <w:r w:rsidRPr="00E82709">
        <w:rPr>
          <w:rFonts w:eastAsiaTheme="minorEastAsia" w:cs="Arial"/>
          <w:spacing w:val="-1"/>
          <w:szCs w:val="24"/>
        </w:rPr>
        <w:t>l</w:t>
      </w:r>
      <w:r w:rsidRPr="00E82709">
        <w:rPr>
          <w:rFonts w:eastAsiaTheme="minorEastAsia" w:cs="Arial"/>
          <w:szCs w:val="24"/>
        </w:rPr>
        <w:t>e</w:t>
      </w:r>
      <w:r w:rsidRPr="00E82709">
        <w:rPr>
          <w:rFonts w:eastAsiaTheme="minorEastAsia" w:cs="Arial"/>
          <w:spacing w:val="1"/>
          <w:szCs w:val="24"/>
        </w:rPr>
        <w:t xml:space="preserve"> </w:t>
      </w:r>
      <w:r w:rsidRPr="00E82709">
        <w:rPr>
          <w:rFonts w:eastAsiaTheme="minorEastAsia" w:cs="Arial"/>
          <w:spacing w:val="-3"/>
          <w:szCs w:val="24"/>
        </w:rPr>
        <w:t>w</w:t>
      </w:r>
      <w:r w:rsidRPr="00E82709">
        <w:rPr>
          <w:rFonts w:eastAsiaTheme="minorEastAsia" w:cs="Arial"/>
          <w:spacing w:val="-1"/>
          <w:szCs w:val="24"/>
        </w:rPr>
        <w:t>i</w:t>
      </w:r>
      <w:r w:rsidRPr="00E82709">
        <w:rPr>
          <w:rFonts w:eastAsiaTheme="minorEastAsia" w:cs="Arial"/>
          <w:szCs w:val="24"/>
        </w:rPr>
        <w:t>thout</w:t>
      </w:r>
      <w:r w:rsidRPr="00E82709">
        <w:rPr>
          <w:rFonts w:eastAsiaTheme="minorEastAsia" w:cs="Arial"/>
          <w:spacing w:val="-2"/>
          <w:szCs w:val="24"/>
        </w:rPr>
        <w:t xml:space="preserve"> </w:t>
      </w:r>
      <w:r w:rsidRPr="00E82709">
        <w:rPr>
          <w:rFonts w:eastAsiaTheme="minorEastAsia" w:cs="Arial"/>
          <w:szCs w:val="24"/>
        </w:rPr>
        <w:t>a</w:t>
      </w:r>
      <w:r w:rsidRPr="00E82709">
        <w:rPr>
          <w:rFonts w:eastAsiaTheme="minorEastAsia" w:cs="Arial"/>
          <w:spacing w:val="1"/>
          <w:szCs w:val="24"/>
        </w:rPr>
        <w:t xml:space="preserve"> </w:t>
      </w:r>
      <w:r w:rsidRPr="00E82709">
        <w:rPr>
          <w:rFonts w:eastAsiaTheme="minorEastAsia" w:cs="Arial"/>
          <w:szCs w:val="24"/>
        </w:rPr>
        <w:t>d</w:t>
      </w:r>
      <w:r w:rsidRPr="00E82709">
        <w:rPr>
          <w:rFonts w:eastAsiaTheme="minorEastAsia" w:cs="Arial"/>
          <w:spacing w:val="-1"/>
          <w:szCs w:val="24"/>
        </w:rPr>
        <w:t>i</w:t>
      </w:r>
      <w:r w:rsidRPr="00E82709">
        <w:rPr>
          <w:rFonts w:eastAsiaTheme="minorEastAsia" w:cs="Arial"/>
          <w:szCs w:val="24"/>
        </w:rPr>
        <w:t>s</w:t>
      </w:r>
      <w:r w:rsidRPr="00E82709">
        <w:rPr>
          <w:rFonts w:eastAsiaTheme="minorEastAsia" w:cs="Arial"/>
          <w:spacing w:val="-2"/>
          <w:szCs w:val="24"/>
        </w:rPr>
        <w:t>a</w:t>
      </w:r>
      <w:r w:rsidRPr="00E82709">
        <w:rPr>
          <w:rFonts w:eastAsiaTheme="minorEastAsia" w:cs="Arial"/>
          <w:szCs w:val="24"/>
        </w:rPr>
        <w:t>b</w:t>
      </w:r>
      <w:r w:rsidRPr="00E82709">
        <w:rPr>
          <w:rFonts w:eastAsiaTheme="minorEastAsia" w:cs="Arial"/>
          <w:spacing w:val="-3"/>
          <w:szCs w:val="24"/>
        </w:rPr>
        <w:t>i</w:t>
      </w:r>
      <w:r w:rsidRPr="00E82709">
        <w:rPr>
          <w:rFonts w:eastAsiaTheme="minorEastAsia" w:cs="Arial"/>
          <w:spacing w:val="-1"/>
          <w:szCs w:val="24"/>
        </w:rPr>
        <w:t>li</w:t>
      </w:r>
      <w:r w:rsidRPr="00E82709">
        <w:rPr>
          <w:rFonts w:eastAsiaTheme="minorEastAsia" w:cs="Arial"/>
          <w:szCs w:val="24"/>
        </w:rPr>
        <w:t>ty</w:t>
      </w:r>
      <w:r w:rsidRPr="00E82709">
        <w:rPr>
          <w:rFonts w:eastAsiaTheme="minorEastAsia" w:cs="Arial"/>
          <w:spacing w:val="-2"/>
          <w:szCs w:val="24"/>
        </w:rPr>
        <w:t xml:space="preserve"> </w:t>
      </w:r>
      <w:r w:rsidRPr="00E82709">
        <w:rPr>
          <w:rFonts w:eastAsiaTheme="minorEastAsia" w:cs="Arial"/>
          <w:szCs w:val="24"/>
        </w:rPr>
        <w:t>pe</w:t>
      </w:r>
      <w:r w:rsidRPr="00E82709">
        <w:rPr>
          <w:rFonts w:eastAsiaTheme="minorEastAsia" w:cs="Arial"/>
          <w:spacing w:val="-1"/>
          <w:szCs w:val="24"/>
        </w:rPr>
        <w:t>r</w:t>
      </w:r>
      <w:r w:rsidRPr="00E82709">
        <w:rPr>
          <w:rFonts w:eastAsiaTheme="minorEastAsia" w:cs="Arial"/>
          <w:spacing w:val="2"/>
          <w:szCs w:val="24"/>
        </w:rPr>
        <w:t>f</w:t>
      </w:r>
      <w:r w:rsidRPr="00E82709">
        <w:rPr>
          <w:rFonts w:eastAsiaTheme="minorEastAsia" w:cs="Arial"/>
          <w:szCs w:val="24"/>
        </w:rPr>
        <w:t>o</w:t>
      </w:r>
      <w:r w:rsidRPr="00E82709">
        <w:rPr>
          <w:rFonts w:eastAsiaTheme="minorEastAsia" w:cs="Arial"/>
          <w:spacing w:val="-1"/>
          <w:szCs w:val="24"/>
        </w:rPr>
        <w:t>r</w:t>
      </w:r>
      <w:r w:rsidRPr="00E82709">
        <w:rPr>
          <w:rFonts w:eastAsiaTheme="minorEastAsia" w:cs="Arial"/>
          <w:spacing w:val="1"/>
          <w:szCs w:val="24"/>
        </w:rPr>
        <w:t>m</w:t>
      </w:r>
      <w:r w:rsidRPr="00E82709">
        <w:rPr>
          <w:rFonts w:eastAsiaTheme="minorEastAsia" w:cs="Arial"/>
          <w:spacing w:val="-3"/>
          <w:szCs w:val="24"/>
        </w:rPr>
        <w:t>i</w:t>
      </w:r>
      <w:r w:rsidRPr="00E82709">
        <w:rPr>
          <w:rFonts w:eastAsiaTheme="minorEastAsia" w:cs="Arial"/>
          <w:szCs w:val="24"/>
        </w:rPr>
        <w:t>ng</w:t>
      </w:r>
      <w:r w:rsidRPr="00E82709">
        <w:rPr>
          <w:rFonts w:eastAsiaTheme="minorEastAsia" w:cs="Arial"/>
          <w:spacing w:val="-1"/>
          <w:szCs w:val="24"/>
        </w:rPr>
        <w:t xml:space="preserve"> </w:t>
      </w:r>
      <w:r w:rsidRPr="00E82709">
        <w:rPr>
          <w:rFonts w:eastAsiaTheme="minorEastAsia" w:cs="Arial"/>
          <w:szCs w:val="24"/>
        </w:rPr>
        <w:t>the</w:t>
      </w:r>
      <w:r w:rsidRPr="00E82709">
        <w:rPr>
          <w:rFonts w:eastAsiaTheme="minorEastAsia" w:cs="Arial"/>
          <w:spacing w:val="1"/>
          <w:szCs w:val="24"/>
        </w:rPr>
        <w:t xml:space="preserve"> </w:t>
      </w:r>
      <w:r w:rsidRPr="00E82709">
        <w:rPr>
          <w:rFonts w:eastAsiaTheme="minorEastAsia" w:cs="Arial"/>
          <w:spacing w:val="-3"/>
          <w:szCs w:val="24"/>
        </w:rPr>
        <w:t>s</w:t>
      </w:r>
      <w:r w:rsidRPr="00E82709">
        <w:rPr>
          <w:rFonts w:eastAsiaTheme="minorEastAsia" w:cs="Arial"/>
          <w:szCs w:val="24"/>
        </w:rPr>
        <w:t>a</w:t>
      </w:r>
      <w:r w:rsidRPr="00E82709">
        <w:rPr>
          <w:rFonts w:eastAsiaTheme="minorEastAsia" w:cs="Arial"/>
          <w:spacing w:val="-1"/>
          <w:szCs w:val="24"/>
        </w:rPr>
        <w:t>m</w:t>
      </w:r>
      <w:r w:rsidRPr="00E82709">
        <w:rPr>
          <w:rFonts w:eastAsiaTheme="minorEastAsia" w:cs="Arial"/>
          <w:szCs w:val="24"/>
        </w:rPr>
        <w:t>e</w:t>
      </w:r>
      <w:r w:rsidRPr="00E82709">
        <w:rPr>
          <w:rFonts w:eastAsiaTheme="minorEastAsia" w:cs="Arial"/>
          <w:spacing w:val="1"/>
          <w:szCs w:val="24"/>
        </w:rPr>
        <w:t xml:space="preserve"> </w:t>
      </w:r>
      <w:r w:rsidRPr="00E82709">
        <w:rPr>
          <w:rFonts w:eastAsiaTheme="minorEastAsia" w:cs="Arial"/>
          <w:szCs w:val="24"/>
        </w:rPr>
        <w:t>or</w:t>
      </w:r>
      <w:r w:rsidRPr="00E82709">
        <w:rPr>
          <w:rFonts w:eastAsiaTheme="minorEastAsia" w:cs="Arial"/>
          <w:spacing w:val="-1"/>
          <w:szCs w:val="24"/>
        </w:rPr>
        <w:t xml:space="preserve"> </w:t>
      </w:r>
      <w:r w:rsidRPr="00E82709">
        <w:rPr>
          <w:rFonts w:eastAsiaTheme="minorEastAsia" w:cs="Arial"/>
          <w:szCs w:val="24"/>
        </w:rPr>
        <w:t>s</w:t>
      </w:r>
      <w:r w:rsidRPr="00E82709">
        <w:rPr>
          <w:rFonts w:eastAsiaTheme="minorEastAsia" w:cs="Arial"/>
          <w:spacing w:val="-1"/>
          <w:szCs w:val="24"/>
        </w:rPr>
        <w:t>i</w:t>
      </w:r>
      <w:r w:rsidRPr="00E82709">
        <w:rPr>
          <w:rFonts w:eastAsiaTheme="minorEastAsia" w:cs="Arial"/>
          <w:spacing w:val="1"/>
          <w:szCs w:val="24"/>
        </w:rPr>
        <w:t>m</w:t>
      </w:r>
      <w:r w:rsidRPr="00E82709">
        <w:rPr>
          <w:rFonts w:eastAsiaTheme="minorEastAsia" w:cs="Arial"/>
          <w:spacing w:val="-1"/>
          <w:szCs w:val="24"/>
        </w:rPr>
        <w:t>il</w:t>
      </w:r>
      <w:r w:rsidRPr="00E82709">
        <w:rPr>
          <w:rFonts w:eastAsiaTheme="minorEastAsia" w:cs="Arial"/>
          <w:szCs w:val="24"/>
        </w:rPr>
        <w:t>ar</w:t>
      </w:r>
      <w:r w:rsidRPr="00E82709">
        <w:rPr>
          <w:rFonts w:eastAsiaTheme="minorEastAsia" w:cs="Arial"/>
          <w:spacing w:val="-1"/>
          <w:szCs w:val="24"/>
        </w:rPr>
        <w:t xml:space="preserve"> </w:t>
      </w:r>
      <w:r w:rsidRPr="00E82709">
        <w:rPr>
          <w:rFonts w:eastAsiaTheme="minorEastAsia" w:cs="Arial"/>
          <w:spacing w:val="-2"/>
          <w:szCs w:val="24"/>
        </w:rPr>
        <w:t>t</w:t>
      </w:r>
      <w:r w:rsidRPr="00E82709">
        <w:rPr>
          <w:rFonts w:eastAsiaTheme="minorEastAsia" w:cs="Arial"/>
          <w:szCs w:val="24"/>
        </w:rPr>
        <w:t>asks</w:t>
      </w:r>
      <w:r w:rsidR="00CE62F4">
        <w:rPr>
          <w:rFonts w:eastAsiaTheme="minorEastAsia" w:cs="Arial"/>
          <w:szCs w:val="24"/>
        </w:rPr>
        <w:t xml:space="preserve">, whichever </w:t>
      </w:r>
      <w:r w:rsidR="00F65C5D">
        <w:rPr>
          <w:rFonts w:eastAsiaTheme="minorEastAsia" w:cs="Arial"/>
          <w:szCs w:val="24"/>
        </w:rPr>
        <w:t xml:space="preserve">wage </w:t>
      </w:r>
      <w:r w:rsidR="00CE62F4">
        <w:rPr>
          <w:rFonts w:eastAsiaTheme="minorEastAsia" w:cs="Arial"/>
          <w:szCs w:val="24"/>
        </w:rPr>
        <w:t>is higher</w:t>
      </w:r>
      <w:r w:rsidRPr="00E82709">
        <w:rPr>
          <w:rFonts w:eastAsiaTheme="minorEastAsia" w:cs="Arial"/>
          <w:szCs w:val="24"/>
        </w:rPr>
        <w:t>.</w:t>
      </w:r>
    </w:p>
    <w:p w:rsidR="00784D71" w:rsidRPr="00E82709" w:rsidRDefault="00784D71" w:rsidP="00784D71">
      <w:pPr>
        <w:kinsoku w:val="0"/>
        <w:overflowPunct w:val="0"/>
        <w:ind w:left="450" w:right="124"/>
        <w:contextualSpacing/>
        <w:rPr>
          <w:rFonts w:cs="Arial"/>
          <w:szCs w:val="24"/>
        </w:rPr>
      </w:pPr>
    </w:p>
    <w:p w:rsidR="00F1652E" w:rsidRPr="007761BC" w:rsidRDefault="00F1652E" w:rsidP="00F1652E">
      <w:pPr>
        <w:tabs>
          <w:tab w:val="left" w:pos="450"/>
        </w:tabs>
        <w:ind w:left="450" w:hanging="450"/>
        <w:rPr>
          <w:rFonts w:eastAsiaTheme="minorEastAsia" w:cs="Arial"/>
          <w:b/>
          <w:caps/>
          <w:spacing w:val="13"/>
          <w:w w:val="95"/>
          <w:szCs w:val="24"/>
        </w:rPr>
      </w:pPr>
      <w:r>
        <w:rPr>
          <w:rFonts w:eastAsiaTheme="minorEastAsia" w:cs="Arial"/>
          <w:b/>
          <w:caps/>
          <w:spacing w:val="1"/>
          <w:w w:val="95"/>
          <w:szCs w:val="24"/>
        </w:rPr>
        <w:t>VII</w:t>
      </w:r>
      <w:r w:rsidRPr="007761BC">
        <w:rPr>
          <w:rFonts w:eastAsiaTheme="minorEastAsia" w:cs="Arial"/>
          <w:b/>
          <w:caps/>
          <w:spacing w:val="1"/>
          <w:w w:val="95"/>
          <w:szCs w:val="24"/>
        </w:rPr>
        <w:t>I.</w:t>
      </w:r>
      <w:r w:rsidRPr="007761BC">
        <w:rPr>
          <w:rFonts w:eastAsiaTheme="minorEastAsia" w:cs="Arial"/>
          <w:b/>
          <w:caps/>
          <w:spacing w:val="1"/>
          <w:w w:val="95"/>
          <w:szCs w:val="24"/>
        </w:rPr>
        <w:tab/>
        <w:t>R</w:t>
      </w:r>
      <w:r w:rsidRPr="007761BC">
        <w:rPr>
          <w:rFonts w:eastAsiaTheme="minorEastAsia" w:cs="Arial"/>
          <w:b/>
          <w:caps/>
          <w:spacing w:val="-1"/>
          <w:w w:val="95"/>
          <w:szCs w:val="24"/>
        </w:rPr>
        <w:t>e-</w:t>
      </w:r>
      <w:r w:rsidRPr="007761BC">
        <w:rPr>
          <w:rFonts w:eastAsiaTheme="minorEastAsia" w:cs="Arial"/>
          <w:b/>
          <w:caps/>
          <w:spacing w:val="1"/>
          <w:w w:val="95"/>
          <w:szCs w:val="24"/>
        </w:rPr>
        <w:t>E</w:t>
      </w:r>
      <w:r w:rsidRPr="007761BC">
        <w:rPr>
          <w:rFonts w:eastAsiaTheme="minorEastAsia" w:cs="Arial"/>
          <w:b/>
          <w:caps/>
          <w:spacing w:val="-1"/>
          <w:w w:val="95"/>
          <w:szCs w:val="24"/>
        </w:rPr>
        <w:t>mp</w:t>
      </w:r>
      <w:r w:rsidRPr="007761BC">
        <w:rPr>
          <w:rFonts w:eastAsiaTheme="minorEastAsia" w:cs="Arial"/>
          <w:b/>
          <w:caps/>
          <w:w w:val="95"/>
          <w:szCs w:val="24"/>
        </w:rPr>
        <w:t>lo</w:t>
      </w:r>
      <w:r w:rsidRPr="007761BC">
        <w:rPr>
          <w:rFonts w:eastAsiaTheme="minorEastAsia" w:cs="Arial"/>
          <w:b/>
          <w:caps/>
          <w:spacing w:val="-1"/>
          <w:w w:val="95"/>
          <w:szCs w:val="24"/>
        </w:rPr>
        <w:t>ymen</w:t>
      </w:r>
      <w:r w:rsidRPr="007761BC">
        <w:rPr>
          <w:rFonts w:eastAsiaTheme="minorEastAsia" w:cs="Arial"/>
          <w:b/>
          <w:caps/>
          <w:w w:val="95"/>
          <w:szCs w:val="24"/>
        </w:rPr>
        <w:t>t</w:t>
      </w:r>
      <w:r w:rsidRPr="007761BC">
        <w:rPr>
          <w:rFonts w:eastAsiaTheme="minorEastAsia" w:cs="Arial"/>
          <w:b/>
          <w:caps/>
          <w:spacing w:val="12"/>
          <w:w w:val="95"/>
          <w:szCs w:val="24"/>
        </w:rPr>
        <w:t xml:space="preserve"> OR CAREER ADVANCEMENT </w:t>
      </w:r>
      <w:r w:rsidRPr="007761BC">
        <w:rPr>
          <w:rFonts w:eastAsiaTheme="minorEastAsia" w:cs="Arial"/>
          <w:b/>
          <w:caps/>
          <w:spacing w:val="1"/>
          <w:w w:val="95"/>
          <w:szCs w:val="24"/>
        </w:rPr>
        <w:t>f</w:t>
      </w:r>
      <w:r w:rsidRPr="007761BC">
        <w:rPr>
          <w:rFonts w:eastAsiaTheme="minorEastAsia" w:cs="Arial"/>
          <w:b/>
          <w:caps/>
          <w:w w:val="95"/>
          <w:szCs w:val="24"/>
        </w:rPr>
        <w:t>or</w:t>
      </w:r>
      <w:r w:rsidRPr="007761BC">
        <w:rPr>
          <w:rFonts w:eastAsiaTheme="minorEastAsia" w:cs="Arial"/>
          <w:b/>
          <w:caps/>
          <w:spacing w:val="11"/>
          <w:w w:val="95"/>
          <w:szCs w:val="24"/>
        </w:rPr>
        <w:t xml:space="preserve"> </w:t>
      </w:r>
      <w:r w:rsidRPr="007761BC">
        <w:rPr>
          <w:rFonts w:eastAsiaTheme="minorEastAsia" w:cs="Arial"/>
          <w:b/>
          <w:caps/>
          <w:w w:val="95"/>
          <w:szCs w:val="24"/>
        </w:rPr>
        <w:t>I</w:t>
      </w:r>
      <w:r w:rsidRPr="007761BC">
        <w:rPr>
          <w:rFonts w:eastAsiaTheme="minorEastAsia" w:cs="Arial"/>
          <w:b/>
          <w:caps/>
          <w:spacing w:val="-1"/>
          <w:w w:val="95"/>
          <w:szCs w:val="24"/>
        </w:rPr>
        <w:t>n</w:t>
      </w:r>
      <w:r w:rsidRPr="007761BC">
        <w:rPr>
          <w:rFonts w:eastAsiaTheme="minorEastAsia" w:cs="Arial"/>
          <w:b/>
          <w:caps/>
          <w:spacing w:val="1"/>
          <w:w w:val="95"/>
          <w:szCs w:val="24"/>
        </w:rPr>
        <w:t>d</w:t>
      </w:r>
      <w:r w:rsidRPr="007761BC">
        <w:rPr>
          <w:rFonts w:eastAsiaTheme="minorEastAsia" w:cs="Arial"/>
          <w:b/>
          <w:caps/>
          <w:spacing w:val="-1"/>
          <w:w w:val="95"/>
          <w:szCs w:val="24"/>
        </w:rPr>
        <w:t>i</w:t>
      </w:r>
      <w:r w:rsidRPr="007761BC">
        <w:rPr>
          <w:rFonts w:eastAsiaTheme="minorEastAsia" w:cs="Arial"/>
          <w:b/>
          <w:caps/>
          <w:w w:val="95"/>
          <w:szCs w:val="24"/>
        </w:rPr>
        <w:t>v</w:t>
      </w:r>
      <w:r w:rsidRPr="007761BC">
        <w:rPr>
          <w:rFonts w:eastAsiaTheme="minorEastAsia" w:cs="Arial"/>
          <w:b/>
          <w:caps/>
          <w:spacing w:val="-1"/>
          <w:w w:val="95"/>
          <w:szCs w:val="24"/>
        </w:rPr>
        <w:t>id</w:t>
      </w:r>
      <w:r w:rsidRPr="007761BC">
        <w:rPr>
          <w:rFonts w:eastAsiaTheme="minorEastAsia" w:cs="Arial"/>
          <w:b/>
          <w:caps/>
          <w:spacing w:val="1"/>
          <w:w w:val="95"/>
          <w:szCs w:val="24"/>
        </w:rPr>
        <w:t>u</w:t>
      </w:r>
      <w:r w:rsidRPr="007761BC">
        <w:rPr>
          <w:rFonts w:eastAsiaTheme="minorEastAsia" w:cs="Arial"/>
          <w:b/>
          <w:caps/>
          <w:spacing w:val="-1"/>
          <w:w w:val="95"/>
          <w:szCs w:val="24"/>
        </w:rPr>
        <w:t>a</w:t>
      </w:r>
      <w:r w:rsidRPr="007761BC">
        <w:rPr>
          <w:rFonts w:eastAsiaTheme="minorEastAsia" w:cs="Arial"/>
          <w:b/>
          <w:caps/>
          <w:w w:val="95"/>
          <w:szCs w:val="24"/>
        </w:rPr>
        <w:t>ls</w:t>
      </w:r>
      <w:r w:rsidRPr="007761BC">
        <w:rPr>
          <w:rFonts w:eastAsiaTheme="minorEastAsia" w:cs="Arial"/>
          <w:b/>
          <w:caps/>
          <w:spacing w:val="13"/>
          <w:w w:val="95"/>
          <w:szCs w:val="24"/>
        </w:rPr>
        <w:t xml:space="preserve"> </w:t>
      </w:r>
      <w:r w:rsidRPr="007761BC">
        <w:rPr>
          <w:rFonts w:eastAsiaTheme="minorEastAsia" w:cs="Arial"/>
          <w:b/>
          <w:caps/>
          <w:spacing w:val="-1"/>
          <w:w w:val="95"/>
          <w:szCs w:val="24"/>
        </w:rPr>
        <w:t>i</w:t>
      </w:r>
      <w:r w:rsidRPr="007761BC">
        <w:rPr>
          <w:rFonts w:eastAsiaTheme="minorEastAsia" w:cs="Arial"/>
          <w:b/>
          <w:caps/>
          <w:w w:val="95"/>
          <w:szCs w:val="24"/>
        </w:rPr>
        <w:t>n</w:t>
      </w:r>
      <w:r w:rsidRPr="007761BC">
        <w:rPr>
          <w:rFonts w:eastAsiaTheme="minorEastAsia" w:cs="Arial"/>
          <w:b/>
          <w:caps/>
          <w:spacing w:val="13"/>
          <w:w w:val="95"/>
          <w:szCs w:val="24"/>
        </w:rPr>
        <w:t xml:space="preserve"> </w:t>
      </w:r>
    </w:p>
    <w:p w:rsidR="00F1652E" w:rsidRPr="007761BC" w:rsidRDefault="00F1652E" w:rsidP="00F1652E">
      <w:pPr>
        <w:tabs>
          <w:tab w:val="left" w:pos="450"/>
        </w:tabs>
        <w:ind w:left="450" w:hanging="450"/>
        <w:rPr>
          <w:rFonts w:eastAsiaTheme="minorEastAsia" w:cs="Arial"/>
          <w:b/>
          <w:caps/>
          <w:w w:val="95"/>
          <w:szCs w:val="24"/>
        </w:rPr>
      </w:pPr>
      <w:r w:rsidRPr="007761BC">
        <w:rPr>
          <w:rFonts w:eastAsiaTheme="minorEastAsia" w:cs="Arial"/>
          <w:b/>
          <w:caps/>
          <w:spacing w:val="13"/>
          <w:w w:val="95"/>
          <w:szCs w:val="24"/>
        </w:rPr>
        <w:tab/>
      </w:r>
      <w:r w:rsidRPr="007761BC">
        <w:rPr>
          <w:rFonts w:eastAsiaTheme="minorEastAsia" w:cs="Arial"/>
          <w:b/>
          <w:caps/>
          <w:spacing w:val="-1"/>
          <w:w w:val="95"/>
          <w:szCs w:val="24"/>
        </w:rPr>
        <w:t>Long-term</w:t>
      </w:r>
      <w:r w:rsidRPr="007761BC">
        <w:rPr>
          <w:rFonts w:eastAsiaTheme="minorEastAsia" w:cs="Arial"/>
          <w:b/>
          <w:caps/>
          <w:spacing w:val="10"/>
          <w:w w:val="95"/>
          <w:szCs w:val="24"/>
        </w:rPr>
        <w:t xml:space="preserve"> </w:t>
      </w:r>
      <w:r w:rsidR="00486706">
        <w:rPr>
          <w:rFonts w:eastAsiaTheme="minorEastAsia" w:cs="Arial"/>
          <w:b/>
          <w:caps/>
          <w:spacing w:val="10"/>
          <w:w w:val="95"/>
          <w:szCs w:val="24"/>
        </w:rPr>
        <w:t xml:space="preserve">SUPPORT </w:t>
      </w:r>
      <w:r w:rsidRPr="007761BC">
        <w:rPr>
          <w:rFonts w:eastAsiaTheme="minorEastAsia" w:cs="Arial"/>
          <w:b/>
          <w:caps/>
          <w:spacing w:val="1"/>
          <w:w w:val="95"/>
          <w:szCs w:val="24"/>
        </w:rPr>
        <w:t>S</w:t>
      </w:r>
      <w:r w:rsidRPr="007761BC">
        <w:rPr>
          <w:rFonts w:eastAsiaTheme="minorEastAsia" w:cs="Arial"/>
          <w:b/>
          <w:caps/>
          <w:spacing w:val="-1"/>
          <w:w w:val="95"/>
          <w:szCs w:val="24"/>
        </w:rPr>
        <w:t>e</w:t>
      </w:r>
      <w:r w:rsidRPr="007761BC">
        <w:rPr>
          <w:rFonts w:eastAsiaTheme="minorEastAsia" w:cs="Arial"/>
          <w:b/>
          <w:caps/>
          <w:w w:val="95"/>
          <w:szCs w:val="24"/>
        </w:rPr>
        <w:t>rv</w:t>
      </w:r>
      <w:r w:rsidRPr="007761BC">
        <w:rPr>
          <w:rFonts w:eastAsiaTheme="minorEastAsia" w:cs="Arial"/>
          <w:b/>
          <w:caps/>
          <w:spacing w:val="-1"/>
          <w:w w:val="95"/>
          <w:szCs w:val="24"/>
        </w:rPr>
        <w:t>ic</w:t>
      </w:r>
      <w:r w:rsidRPr="007761BC">
        <w:rPr>
          <w:rFonts w:eastAsiaTheme="minorEastAsia" w:cs="Arial"/>
          <w:b/>
          <w:caps/>
          <w:spacing w:val="1"/>
          <w:w w:val="95"/>
          <w:szCs w:val="24"/>
        </w:rPr>
        <w:t>e</w:t>
      </w:r>
      <w:r w:rsidRPr="007761BC">
        <w:rPr>
          <w:rFonts w:eastAsiaTheme="minorEastAsia" w:cs="Arial"/>
          <w:b/>
          <w:caps/>
          <w:w w:val="95"/>
          <w:szCs w:val="24"/>
        </w:rPr>
        <w:t>s</w:t>
      </w:r>
      <w:r>
        <w:rPr>
          <w:rFonts w:eastAsiaTheme="minorEastAsia" w:cs="Arial"/>
          <w:b/>
          <w:caps/>
          <w:w w:val="95"/>
          <w:szCs w:val="24"/>
        </w:rPr>
        <w:t xml:space="preserve"> AND their vr CASE HAS BEEN CLOSED</w:t>
      </w:r>
    </w:p>
    <w:p w:rsidR="00F1652E" w:rsidRPr="00E82709" w:rsidRDefault="00F1652E" w:rsidP="00F1652E">
      <w:pPr>
        <w:widowControl w:val="0"/>
        <w:autoSpaceDE w:val="0"/>
        <w:autoSpaceDN w:val="0"/>
        <w:adjustRightInd w:val="0"/>
        <w:rPr>
          <w:rFonts w:eastAsiaTheme="minorEastAsia" w:cs="Arial"/>
          <w:szCs w:val="24"/>
        </w:rPr>
      </w:pPr>
    </w:p>
    <w:p w:rsidR="00F1652E" w:rsidRPr="00E82709" w:rsidRDefault="00F1652E" w:rsidP="00F1652E">
      <w:pPr>
        <w:widowControl w:val="0"/>
        <w:kinsoku w:val="0"/>
        <w:overflowPunct w:val="0"/>
        <w:autoSpaceDE w:val="0"/>
        <w:autoSpaceDN w:val="0"/>
        <w:adjustRightInd w:val="0"/>
        <w:ind w:left="450"/>
        <w:rPr>
          <w:rFonts w:eastAsiaTheme="minorEastAsia" w:cs="Arial"/>
          <w:szCs w:val="24"/>
        </w:rPr>
      </w:pPr>
      <w:r w:rsidRPr="00E82709">
        <w:rPr>
          <w:rFonts w:eastAsiaTheme="minorEastAsia" w:cs="Arial"/>
          <w:spacing w:val="-1"/>
          <w:szCs w:val="24"/>
        </w:rPr>
        <w:t>R</w:t>
      </w:r>
      <w:r w:rsidRPr="00E82709">
        <w:rPr>
          <w:rFonts w:eastAsiaTheme="minorEastAsia" w:cs="Arial"/>
          <w:szCs w:val="24"/>
        </w:rPr>
        <w:t>e</w:t>
      </w:r>
      <w:r w:rsidRPr="00E82709">
        <w:rPr>
          <w:rFonts w:eastAsiaTheme="minorEastAsia" w:cs="Arial"/>
          <w:spacing w:val="-1"/>
          <w:szCs w:val="24"/>
        </w:rPr>
        <w:t>-</w:t>
      </w:r>
      <w:r w:rsidRPr="00E82709">
        <w:rPr>
          <w:rFonts w:eastAsiaTheme="minorEastAsia" w:cs="Arial"/>
          <w:szCs w:val="24"/>
        </w:rPr>
        <w:t>e</w:t>
      </w:r>
      <w:r w:rsidRPr="00E82709">
        <w:rPr>
          <w:rFonts w:eastAsiaTheme="minorEastAsia" w:cs="Arial"/>
          <w:spacing w:val="1"/>
          <w:szCs w:val="24"/>
        </w:rPr>
        <w:t>m</w:t>
      </w:r>
      <w:r w:rsidRPr="00E82709">
        <w:rPr>
          <w:rFonts w:eastAsiaTheme="minorEastAsia" w:cs="Arial"/>
          <w:szCs w:val="24"/>
        </w:rPr>
        <w:t>p</w:t>
      </w:r>
      <w:r w:rsidRPr="00E82709">
        <w:rPr>
          <w:rFonts w:eastAsiaTheme="minorEastAsia" w:cs="Arial"/>
          <w:spacing w:val="-1"/>
          <w:szCs w:val="24"/>
        </w:rPr>
        <w:t>l</w:t>
      </w:r>
      <w:r w:rsidRPr="00E82709">
        <w:rPr>
          <w:rFonts w:eastAsiaTheme="minorEastAsia" w:cs="Arial"/>
          <w:szCs w:val="24"/>
        </w:rPr>
        <w:t>o</w:t>
      </w:r>
      <w:r w:rsidRPr="00E82709">
        <w:rPr>
          <w:rFonts w:eastAsiaTheme="minorEastAsia" w:cs="Arial"/>
          <w:spacing w:val="-3"/>
          <w:szCs w:val="24"/>
        </w:rPr>
        <w:t>y</w:t>
      </w:r>
      <w:r w:rsidRPr="00E82709">
        <w:rPr>
          <w:rFonts w:eastAsiaTheme="minorEastAsia" w:cs="Arial"/>
          <w:spacing w:val="-1"/>
          <w:szCs w:val="24"/>
        </w:rPr>
        <w:t>m</w:t>
      </w:r>
      <w:r w:rsidRPr="00E82709">
        <w:rPr>
          <w:rFonts w:eastAsiaTheme="minorEastAsia" w:cs="Arial"/>
          <w:szCs w:val="24"/>
        </w:rPr>
        <w:t xml:space="preserve">ent </w:t>
      </w:r>
      <w:r w:rsidRPr="00E82709">
        <w:rPr>
          <w:rFonts w:eastAsiaTheme="minorEastAsia" w:cs="Arial"/>
          <w:spacing w:val="-3"/>
          <w:szCs w:val="24"/>
        </w:rPr>
        <w:t>w</w:t>
      </w:r>
      <w:r w:rsidRPr="00E82709">
        <w:rPr>
          <w:rFonts w:eastAsiaTheme="minorEastAsia" w:cs="Arial"/>
          <w:spacing w:val="-1"/>
          <w:szCs w:val="24"/>
        </w:rPr>
        <w:t>il</w:t>
      </w:r>
      <w:r w:rsidRPr="00E82709">
        <w:rPr>
          <w:rFonts w:eastAsiaTheme="minorEastAsia" w:cs="Arial"/>
          <w:szCs w:val="24"/>
        </w:rPr>
        <w:t>l be</w:t>
      </w:r>
      <w:r w:rsidRPr="00E82709">
        <w:rPr>
          <w:rFonts w:eastAsiaTheme="minorEastAsia" w:cs="Arial"/>
          <w:spacing w:val="1"/>
          <w:szCs w:val="24"/>
        </w:rPr>
        <w:t xml:space="preserve"> </w:t>
      </w:r>
      <w:r w:rsidRPr="00E82709">
        <w:rPr>
          <w:rFonts w:eastAsiaTheme="minorEastAsia" w:cs="Arial"/>
          <w:szCs w:val="24"/>
        </w:rPr>
        <w:t>pa</w:t>
      </w:r>
      <w:r w:rsidRPr="00E82709">
        <w:rPr>
          <w:rFonts w:eastAsiaTheme="minorEastAsia" w:cs="Arial"/>
          <w:spacing w:val="-1"/>
          <w:szCs w:val="24"/>
        </w:rPr>
        <w:t>i</w:t>
      </w:r>
      <w:r w:rsidRPr="00E82709">
        <w:rPr>
          <w:rFonts w:eastAsiaTheme="minorEastAsia" w:cs="Arial"/>
          <w:szCs w:val="24"/>
        </w:rPr>
        <w:t>d</w:t>
      </w:r>
      <w:r w:rsidRPr="00E82709">
        <w:rPr>
          <w:rFonts w:eastAsiaTheme="minorEastAsia" w:cs="Arial"/>
          <w:spacing w:val="-1"/>
          <w:szCs w:val="24"/>
        </w:rPr>
        <w:t xml:space="preserve"> </w:t>
      </w:r>
      <w:r w:rsidRPr="00E82709">
        <w:rPr>
          <w:rFonts w:eastAsiaTheme="minorEastAsia" w:cs="Arial"/>
          <w:szCs w:val="24"/>
        </w:rPr>
        <w:t>by</w:t>
      </w:r>
      <w:r w:rsidRPr="00E82709">
        <w:rPr>
          <w:rFonts w:eastAsiaTheme="minorEastAsia" w:cs="Arial"/>
          <w:spacing w:val="-2"/>
          <w:szCs w:val="24"/>
        </w:rPr>
        <w:t xml:space="preserve"> </w:t>
      </w:r>
      <w:r w:rsidRPr="00E82709">
        <w:rPr>
          <w:rFonts w:eastAsiaTheme="minorEastAsia" w:cs="Arial"/>
          <w:szCs w:val="24"/>
        </w:rPr>
        <w:t>the</w:t>
      </w:r>
      <w:r w:rsidRPr="00E82709">
        <w:rPr>
          <w:rFonts w:eastAsiaTheme="minorEastAsia" w:cs="Arial"/>
          <w:spacing w:val="1"/>
          <w:szCs w:val="24"/>
        </w:rPr>
        <w:t xml:space="preserve"> </w:t>
      </w:r>
      <w:r w:rsidR="004F1831">
        <w:rPr>
          <w:rFonts w:eastAsiaTheme="minorEastAsia" w:cs="Arial"/>
          <w:szCs w:val="24"/>
        </w:rPr>
        <w:t>LTS</w:t>
      </w:r>
      <w:r w:rsidRPr="00E82709">
        <w:rPr>
          <w:rFonts w:eastAsiaTheme="minorEastAsia" w:cs="Arial"/>
          <w:szCs w:val="24"/>
        </w:rPr>
        <w:t xml:space="preserve"> </w:t>
      </w:r>
      <w:r w:rsidRPr="00E82709">
        <w:rPr>
          <w:rFonts w:eastAsiaTheme="minorEastAsia" w:cs="Arial"/>
          <w:spacing w:val="2"/>
          <w:szCs w:val="24"/>
        </w:rPr>
        <w:t>f</w:t>
      </w:r>
      <w:r w:rsidRPr="00E82709">
        <w:rPr>
          <w:rFonts w:eastAsiaTheme="minorEastAsia" w:cs="Arial"/>
          <w:spacing w:val="-2"/>
          <w:szCs w:val="24"/>
        </w:rPr>
        <w:t>u</w:t>
      </w:r>
      <w:r w:rsidRPr="00E82709">
        <w:rPr>
          <w:rFonts w:eastAsiaTheme="minorEastAsia" w:cs="Arial"/>
          <w:szCs w:val="24"/>
        </w:rPr>
        <w:t>nd</w:t>
      </w:r>
      <w:r w:rsidRPr="00E82709">
        <w:rPr>
          <w:rFonts w:eastAsiaTheme="minorEastAsia" w:cs="Arial"/>
          <w:spacing w:val="-1"/>
          <w:szCs w:val="24"/>
        </w:rPr>
        <w:t>i</w:t>
      </w:r>
      <w:r w:rsidRPr="00E82709">
        <w:rPr>
          <w:rFonts w:eastAsiaTheme="minorEastAsia" w:cs="Arial"/>
          <w:szCs w:val="24"/>
        </w:rPr>
        <w:t>ng</w:t>
      </w:r>
      <w:r w:rsidRPr="00E82709">
        <w:rPr>
          <w:rFonts w:eastAsiaTheme="minorEastAsia" w:cs="Arial"/>
          <w:spacing w:val="-1"/>
          <w:szCs w:val="24"/>
        </w:rPr>
        <w:t xml:space="preserve"> </w:t>
      </w:r>
      <w:r w:rsidRPr="00E82709">
        <w:rPr>
          <w:rFonts w:eastAsiaTheme="minorEastAsia" w:cs="Arial"/>
          <w:szCs w:val="24"/>
        </w:rPr>
        <w:t>a</w:t>
      </w:r>
      <w:r w:rsidRPr="00E82709">
        <w:rPr>
          <w:rFonts w:eastAsiaTheme="minorEastAsia" w:cs="Arial"/>
          <w:spacing w:val="-2"/>
          <w:szCs w:val="24"/>
        </w:rPr>
        <w:t>g</w:t>
      </w:r>
      <w:r w:rsidRPr="00E82709">
        <w:rPr>
          <w:rFonts w:eastAsiaTheme="minorEastAsia" w:cs="Arial"/>
          <w:szCs w:val="24"/>
        </w:rPr>
        <w:t>e</w:t>
      </w:r>
      <w:r w:rsidRPr="00E82709">
        <w:rPr>
          <w:rFonts w:eastAsiaTheme="minorEastAsia" w:cs="Arial"/>
          <w:spacing w:val="-2"/>
          <w:szCs w:val="24"/>
        </w:rPr>
        <w:t>n</w:t>
      </w:r>
      <w:r w:rsidRPr="00E82709">
        <w:rPr>
          <w:rFonts w:eastAsiaTheme="minorEastAsia" w:cs="Arial"/>
          <w:szCs w:val="24"/>
        </w:rPr>
        <w:t>cy</w:t>
      </w:r>
      <w:r w:rsidRPr="00E82709">
        <w:rPr>
          <w:rFonts w:eastAsiaTheme="minorEastAsia" w:cs="Arial"/>
          <w:spacing w:val="-2"/>
          <w:szCs w:val="24"/>
        </w:rPr>
        <w:t xml:space="preserve"> </w:t>
      </w:r>
      <w:r w:rsidRPr="00E82709">
        <w:rPr>
          <w:rFonts w:eastAsiaTheme="minorEastAsia" w:cs="Arial"/>
          <w:szCs w:val="24"/>
        </w:rPr>
        <w:t xml:space="preserve">at </w:t>
      </w:r>
      <w:bookmarkStart w:id="4" w:name="Re-Employment_for_Individuals_in_Extende"/>
      <w:bookmarkEnd w:id="4"/>
      <w:r w:rsidRPr="00E82709">
        <w:rPr>
          <w:rFonts w:eastAsiaTheme="minorEastAsia" w:cs="Arial"/>
          <w:szCs w:val="24"/>
        </w:rPr>
        <w:t>the</w:t>
      </w:r>
      <w:r w:rsidRPr="00E82709">
        <w:rPr>
          <w:rFonts w:eastAsiaTheme="minorEastAsia" w:cs="Arial"/>
          <w:spacing w:val="-1"/>
          <w:szCs w:val="24"/>
        </w:rPr>
        <w:t xml:space="preserve"> </w:t>
      </w:r>
      <w:r w:rsidR="004F1831">
        <w:rPr>
          <w:rFonts w:eastAsiaTheme="minorEastAsia" w:cs="Arial"/>
          <w:szCs w:val="24"/>
        </w:rPr>
        <w:t>LTS</w:t>
      </w:r>
      <w:r w:rsidRPr="00E82709">
        <w:rPr>
          <w:rFonts w:eastAsiaTheme="minorEastAsia" w:cs="Arial"/>
          <w:szCs w:val="24"/>
        </w:rPr>
        <w:t xml:space="preserve"> </w:t>
      </w:r>
      <w:r w:rsidRPr="00E82709">
        <w:rPr>
          <w:rFonts w:eastAsiaTheme="minorEastAsia" w:cs="Arial"/>
          <w:spacing w:val="-1"/>
          <w:szCs w:val="24"/>
        </w:rPr>
        <w:t>r</w:t>
      </w:r>
      <w:r w:rsidRPr="00E82709">
        <w:rPr>
          <w:rFonts w:eastAsiaTheme="minorEastAsia" w:cs="Arial"/>
          <w:szCs w:val="24"/>
        </w:rPr>
        <w:t xml:space="preserve">ate.  </w:t>
      </w:r>
    </w:p>
    <w:p w:rsidR="00F1652E" w:rsidRPr="00E82709" w:rsidRDefault="00F1652E" w:rsidP="00F1652E">
      <w:pPr>
        <w:widowControl w:val="0"/>
        <w:kinsoku w:val="0"/>
        <w:overflowPunct w:val="0"/>
        <w:autoSpaceDE w:val="0"/>
        <w:autoSpaceDN w:val="0"/>
        <w:adjustRightInd w:val="0"/>
        <w:ind w:left="450"/>
        <w:rPr>
          <w:rFonts w:eastAsiaTheme="minorEastAsia" w:cs="Arial"/>
          <w:szCs w:val="24"/>
        </w:rPr>
      </w:pPr>
    </w:p>
    <w:p w:rsidR="00F1652E" w:rsidRPr="00E82709" w:rsidRDefault="00F1652E" w:rsidP="00F1652E">
      <w:pPr>
        <w:widowControl w:val="0"/>
        <w:kinsoku w:val="0"/>
        <w:overflowPunct w:val="0"/>
        <w:autoSpaceDE w:val="0"/>
        <w:autoSpaceDN w:val="0"/>
        <w:adjustRightInd w:val="0"/>
        <w:ind w:left="450"/>
        <w:rPr>
          <w:rFonts w:eastAsiaTheme="minorEastAsia" w:cs="Arial"/>
          <w:spacing w:val="3"/>
          <w:szCs w:val="24"/>
        </w:rPr>
      </w:pPr>
      <w:r w:rsidRPr="00E82709">
        <w:rPr>
          <w:rFonts w:eastAsiaTheme="minorEastAsia" w:cs="Arial"/>
          <w:spacing w:val="-1"/>
          <w:szCs w:val="24"/>
        </w:rPr>
        <w:t>H</w:t>
      </w:r>
      <w:r w:rsidRPr="00E82709">
        <w:rPr>
          <w:rFonts w:eastAsiaTheme="minorEastAsia" w:cs="Arial"/>
          <w:szCs w:val="24"/>
        </w:rPr>
        <w:t>o</w:t>
      </w:r>
      <w:r w:rsidRPr="00E82709">
        <w:rPr>
          <w:rFonts w:eastAsiaTheme="minorEastAsia" w:cs="Arial"/>
          <w:spacing w:val="-3"/>
          <w:szCs w:val="24"/>
        </w:rPr>
        <w:t>w</w:t>
      </w:r>
      <w:r w:rsidRPr="00E82709">
        <w:rPr>
          <w:rFonts w:eastAsiaTheme="minorEastAsia" w:cs="Arial"/>
          <w:szCs w:val="24"/>
        </w:rPr>
        <w:t>e</w:t>
      </w:r>
      <w:r w:rsidRPr="00E82709">
        <w:rPr>
          <w:rFonts w:eastAsiaTheme="minorEastAsia" w:cs="Arial"/>
          <w:spacing w:val="-3"/>
          <w:szCs w:val="24"/>
        </w:rPr>
        <w:t>v</w:t>
      </w:r>
      <w:r w:rsidRPr="00E82709">
        <w:rPr>
          <w:rFonts w:eastAsiaTheme="minorEastAsia" w:cs="Arial"/>
          <w:szCs w:val="24"/>
        </w:rPr>
        <w:t>e</w:t>
      </w:r>
      <w:r w:rsidRPr="00E82709">
        <w:rPr>
          <w:rFonts w:eastAsiaTheme="minorEastAsia" w:cs="Arial"/>
          <w:spacing w:val="-1"/>
          <w:szCs w:val="24"/>
        </w:rPr>
        <w:t>r</w:t>
      </w:r>
      <w:r w:rsidRPr="00E82709">
        <w:rPr>
          <w:rFonts w:eastAsiaTheme="minorEastAsia" w:cs="Arial"/>
          <w:szCs w:val="24"/>
        </w:rPr>
        <w:t>,</w:t>
      </w:r>
      <w:r w:rsidRPr="00E82709">
        <w:rPr>
          <w:rFonts w:eastAsiaTheme="minorEastAsia" w:cs="Arial"/>
          <w:spacing w:val="3"/>
          <w:szCs w:val="24"/>
        </w:rPr>
        <w:t xml:space="preserve"> </w:t>
      </w:r>
      <w:r w:rsidRPr="00E82709">
        <w:rPr>
          <w:rFonts w:eastAsiaTheme="minorEastAsia" w:cs="Arial"/>
          <w:szCs w:val="24"/>
        </w:rPr>
        <w:t>sup</w:t>
      </w:r>
      <w:r w:rsidRPr="00E82709">
        <w:rPr>
          <w:rFonts w:eastAsiaTheme="minorEastAsia" w:cs="Arial"/>
          <w:spacing w:val="-2"/>
          <w:szCs w:val="24"/>
        </w:rPr>
        <w:t>p</w:t>
      </w:r>
      <w:r w:rsidRPr="00E82709">
        <w:rPr>
          <w:rFonts w:eastAsiaTheme="minorEastAsia" w:cs="Arial"/>
          <w:szCs w:val="24"/>
        </w:rPr>
        <w:t>o</w:t>
      </w:r>
      <w:r w:rsidRPr="00E82709">
        <w:rPr>
          <w:rFonts w:eastAsiaTheme="minorEastAsia" w:cs="Arial"/>
          <w:spacing w:val="-1"/>
          <w:szCs w:val="24"/>
        </w:rPr>
        <w:t>r</w:t>
      </w:r>
      <w:r w:rsidRPr="00E82709">
        <w:rPr>
          <w:rFonts w:eastAsiaTheme="minorEastAsia" w:cs="Arial"/>
          <w:szCs w:val="24"/>
        </w:rPr>
        <w:t>ted</w:t>
      </w:r>
      <w:r w:rsidRPr="00E82709">
        <w:rPr>
          <w:rFonts w:eastAsiaTheme="minorEastAsia" w:cs="Arial"/>
          <w:spacing w:val="-1"/>
          <w:szCs w:val="24"/>
        </w:rPr>
        <w:t xml:space="preserve"> </w:t>
      </w:r>
      <w:r w:rsidRPr="00E82709">
        <w:rPr>
          <w:rFonts w:eastAsiaTheme="minorEastAsia" w:cs="Arial"/>
          <w:spacing w:val="-2"/>
          <w:szCs w:val="24"/>
        </w:rPr>
        <w:t>e</w:t>
      </w:r>
      <w:r w:rsidRPr="00E82709">
        <w:rPr>
          <w:rFonts w:eastAsiaTheme="minorEastAsia" w:cs="Arial"/>
          <w:spacing w:val="1"/>
          <w:szCs w:val="24"/>
        </w:rPr>
        <w:t>m</w:t>
      </w:r>
      <w:r w:rsidRPr="00E82709">
        <w:rPr>
          <w:rFonts w:eastAsiaTheme="minorEastAsia" w:cs="Arial"/>
          <w:szCs w:val="24"/>
        </w:rPr>
        <w:t>p</w:t>
      </w:r>
      <w:r w:rsidRPr="00E82709">
        <w:rPr>
          <w:rFonts w:eastAsiaTheme="minorEastAsia" w:cs="Arial"/>
          <w:spacing w:val="-1"/>
          <w:szCs w:val="24"/>
        </w:rPr>
        <w:t>l</w:t>
      </w:r>
      <w:r w:rsidRPr="00E82709">
        <w:rPr>
          <w:rFonts w:eastAsiaTheme="minorEastAsia" w:cs="Arial"/>
          <w:szCs w:val="24"/>
        </w:rPr>
        <w:t>o</w:t>
      </w:r>
      <w:r w:rsidRPr="00E82709">
        <w:rPr>
          <w:rFonts w:eastAsiaTheme="minorEastAsia" w:cs="Arial"/>
          <w:spacing w:val="-3"/>
          <w:szCs w:val="24"/>
        </w:rPr>
        <w:t>y</w:t>
      </w:r>
      <w:r w:rsidRPr="00E82709">
        <w:rPr>
          <w:rFonts w:eastAsiaTheme="minorEastAsia" w:cs="Arial"/>
          <w:spacing w:val="1"/>
          <w:szCs w:val="24"/>
        </w:rPr>
        <w:t>m</w:t>
      </w:r>
      <w:r w:rsidRPr="00E82709">
        <w:rPr>
          <w:rFonts w:eastAsiaTheme="minorEastAsia" w:cs="Arial"/>
          <w:spacing w:val="-2"/>
          <w:szCs w:val="24"/>
        </w:rPr>
        <w:t>en</w:t>
      </w:r>
      <w:r w:rsidRPr="00E82709">
        <w:rPr>
          <w:rFonts w:eastAsiaTheme="minorEastAsia" w:cs="Arial"/>
          <w:szCs w:val="24"/>
        </w:rPr>
        <w:t>t t</w:t>
      </w:r>
      <w:r w:rsidRPr="00E82709">
        <w:rPr>
          <w:rFonts w:eastAsiaTheme="minorEastAsia" w:cs="Arial"/>
          <w:spacing w:val="-1"/>
          <w:szCs w:val="24"/>
        </w:rPr>
        <w:t>r</w:t>
      </w:r>
      <w:r w:rsidRPr="00E82709">
        <w:rPr>
          <w:rFonts w:eastAsiaTheme="minorEastAsia" w:cs="Arial"/>
          <w:szCs w:val="24"/>
        </w:rPr>
        <w:t>a</w:t>
      </w:r>
      <w:r w:rsidRPr="00E82709">
        <w:rPr>
          <w:rFonts w:eastAsiaTheme="minorEastAsia" w:cs="Arial"/>
          <w:spacing w:val="-1"/>
          <w:szCs w:val="24"/>
        </w:rPr>
        <w:t>i</w:t>
      </w:r>
      <w:r w:rsidRPr="00E82709">
        <w:rPr>
          <w:rFonts w:eastAsiaTheme="minorEastAsia" w:cs="Arial"/>
          <w:szCs w:val="24"/>
        </w:rPr>
        <w:t>n</w:t>
      </w:r>
      <w:r w:rsidRPr="00E82709">
        <w:rPr>
          <w:rFonts w:eastAsiaTheme="minorEastAsia" w:cs="Arial"/>
          <w:spacing w:val="-1"/>
          <w:szCs w:val="24"/>
        </w:rPr>
        <w:t>i</w:t>
      </w:r>
      <w:r w:rsidRPr="00E82709">
        <w:rPr>
          <w:rFonts w:eastAsiaTheme="minorEastAsia" w:cs="Arial"/>
          <w:szCs w:val="24"/>
        </w:rPr>
        <w:t>ng</w:t>
      </w:r>
      <w:r w:rsidRPr="00E82709">
        <w:rPr>
          <w:rFonts w:eastAsiaTheme="minorEastAsia" w:cs="Arial"/>
          <w:spacing w:val="-1"/>
          <w:szCs w:val="24"/>
        </w:rPr>
        <w:t xml:space="preserve"> </w:t>
      </w:r>
      <w:r w:rsidRPr="00E82709">
        <w:rPr>
          <w:rFonts w:eastAsiaTheme="minorEastAsia" w:cs="Arial"/>
          <w:szCs w:val="24"/>
        </w:rPr>
        <w:t>a</w:t>
      </w:r>
      <w:r w:rsidRPr="00E82709">
        <w:rPr>
          <w:rFonts w:eastAsiaTheme="minorEastAsia" w:cs="Arial"/>
          <w:spacing w:val="-2"/>
          <w:szCs w:val="24"/>
        </w:rPr>
        <w:t>n</w:t>
      </w:r>
      <w:r w:rsidRPr="00E82709">
        <w:rPr>
          <w:rFonts w:eastAsiaTheme="minorEastAsia" w:cs="Arial"/>
          <w:szCs w:val="24"/>
        </w:rPr>
        <w:t>d</w:t>
      </w:r>
      <w:r w:rsidRPr="00E82709">
        <w:rPr>
          <w:rFonts w:eastAsiaTheme="minorEastAsia" w:cs="Arial"/>
          <w:spacing w:val="1"/>
          <w:szCs w:val="24"/>
        </w:rPr>
        <w:t xml:space="preserve"> </w:t>
      </w:r>
      <w:r w:rsidRPr="00E82709">
        <w:rPr>
          <w:rFonts w:eastAsiaTheme="minorEastAsia" w:cs="Arial"/>
          <w:szCs w:val="24"/>
        </w:rPr>
        <w:t>s</w:t>
      </w:r>
      <w:r w:rsidRPr="00E82709">
        <w:rPr>
          <w:rFonts w:eastAsiaTheme="minorEastAsia" w:cs="Arial"/>
          <w:spacing w:val="-2"/>
          <w:szCs w:val="24"/>
        </w:rPr>
        <w:t>t</w:t>
      </w:r>
      <w:r w:rsidRPr="00E82709">
        <w:rPr>
          <w:rFonts w:eastAsiaTheme="minorEastAsia" w:cs="Arial"/>
          <w:szCs w:val="24"/>
        </w:rPr>
        <w:t>ab</w:t>
      </w:r>
      <w:r w:rsidRPr="00E82709">
        <w:rPr>
          <w:rFonts w:eastAsiaTheme="minorEastAsia" w:cs="Arial"/>
          <w:spacing w:val="-1"/>
          <w:szCs w:val="24"/>
        </w:rPr>
        <w:t>ili</w:t>
      </w:r>
      <w:r w:rsidRPr="00E82709">
        <w:rPr>
          <w:rFonts w:eastAsiaTheme="minorEastAsia" w:cs="Arial"/>
          <w:spacing w:val="-3"/>
          <w:szCs w:val="24"/>
        </w:rPr>
        <w:t>z</w:t>
      </w:r>
      <w:r w:rsidRPr="00E82709">
        <w:rPr>
          <w:rFonts w:eastAsiaTheme="minorEastAsia" w:cs="Arial"/>
          <w:szCs w:val="24"/>
        </w:rPr>
        <w:t>at</w:t>
      </w:r>
      <w:r w:rsidRPr="00E82709">
        <w:rPr>
          <w:rFonts w:eastAsiaTheme="minorEastAsia" w:cs="Arial"/>
          <w:spacing w:val="-1"/>
          <w:szCs w:val="24"/>
        </w:rPr>
        <w:t>i</w:t>
      </w:r>
      <w:r w:rsidRPr="00E82709">
        <w:rPr>
          <w:rFonts w:eastAsiaTheme="minorEastAsia" w:cs="Arial"/>
          <w:szCs w:val="24"/>
        </w:rPr>
        <w:t>on</w:t>
      </w:r>
      <w:r w:rsidRPr="00E82709">
        <w:rPr>
          <w:rFonts w:eastAsiaTheme="minorEastAsia" w:cs="Arial"/>
          <w:spacing w:val="-1"/>
          <w:szCs w:val="24"/>
        </w:rPr>
        <w:t xml:space="preserve"> </w:t>
      </w:r>
      <w:r w:rsidRPr="00E82709">
        <w:rPr>
          <w:rFonts w:eastAsiaTheme="minorEastAsia" w:cs="Arial"/>
          <w:spacing w:val="1"/>
          <w:szCs w:val="24"/>
        </w:rPr>
        <w:t>m</w:t>
      </w:r>
      <w:r w:rsidRPr="00E82709">
        <w:rPr>
          <w:rFonts w:eastAsiaTheme="minorEastAsia" w:cs="Arial"/>
          <w:szCs w:val="24"/>
        </w:rPr>
        <w:t>ay</w:t>
      </w:r>
      <w:r w:rsidRPr="00E82709">
        <w:rPr>
          <w:rFonts w:eastAsiaTheme="minorEastAsia" w:cs="Arial"/>
          <w:spacing w:val="-2"/>
          <w:szCs w:val="24"/>
        </w:rPr>
        <w:t xml:space="preserve"> </w:t>
      </w:r>
      <w:r w:rsidRPr="00E82709">
        <w:rPr>
          <w:rFonts w:eastAsiaTheme="minorEastAsia" w:cs="Arial"/>
          <w:szCs w:val="24"/>
        </w:rPr>
        <w:t>be</w:t>
      </w:r>
      <w:r w:rsidRPr="00E82709">
        <w:rPr>
          <w:rFonts w:eastAsiaTheme="minorEastAsia" w:cs="Arial"/>
          <w:spacing w:val="-1"/>
          <w:szCs w:val="24"/>
        </w:rPr>
        <w:t xml:space="preserve"> </w:t>
      </w:r>
      <w:r w:rsidRPr="00E82709">
        <w:rPr>
          <w:rFonts w:eastAsiaTheme="minorEastAsia" w:cs="Arial"/>
          <w:szCs w:val="24"/>
        </w:rPr>
        <w:t>used for</w:t>
      </w:r>
      <w:r w:rsidRPr="00E82709">
        <w:rPr>
          <w:rFonts w:eastAsiaTheme="minorEastAsia" w:cs="Arial"/>
          <w:spacing w:val="-1"/>
          <w:szCs w:val="24"/>
        </w:rPr>
        <w:t xml:space="preserve"> r</w:t>
      </w:r>
      <w:r w:rsidRPr="00E82709">
        <w:rPr>
          <w:rFonts w:eastAsiaTheme="minorEastAsia" w:cs="Arial"/>
          <w:szCs w:val="24"/>
        </w:rPr>
        <w:t>e</w:t>
      </w:r>
      <w:r w:rsidRPr="00E82709">
        <w:rPr>
          <w:rFonts w:eastAsiaTheme="minorEastAsia" w:cs="Arial"/>
          <w:spacing w:val="-1"/>
          <w:szCs w:val="24"/>
        </w:rPr>
        <w:t>-</w:t>
      </w:r>
      <w:r w:rsidRPr="00E82709">
        <w:rPr>
          <w:rFonts w:eastAsiaTheme="minorEastAsia" w:cs="Arial"/>
          <w:szCs w:val="24"/>
        </w:rPr>
        <w:t>e</w:t>
      </w:r>
      <w:r w:rsidRPr="00E82709">
        <w:rPr>
          <w:rFonts w:eastAsiaTheme="minorEastAsia" w:cs="Arial"/>
          <w:spacing w:val="-1"/>
          <w:szCs w:val="24"/>
        </w:rPr>
        <w:t>m</w:t>
      </w:r>
      <w:r w:rsidRPr="00E82709">
        <w:rPr>
          <w:rFonts w:eastAsiaTheme="minorEastAsia" w:cs="Arial"/>
          <w:szCs w:val="24"/>
        </w:rPr>
        <w:t>p</w:t>
      </w:r>
      <w:r w:rsidRPr="00E82709">
        <w:rPr>
          <w:rFonts w:eastAsiaTheme="minorEastAsia" w:cs="Arial"/>
          <w:spacing w:val="-1"/>
          <w:szCs w:val="24"/>
        </w:rPr>
        <w:t>l</w:t>
      </w:r>
      <w:r w:rsidRPr="00E82709">
        <w:rPr>
          <w:rFonts w:eastAsiaTheme="minorEastAsia" w:cs="Arial"/>
          <w:szCs w:val="24"/>
        </w:rPr>
        <w:t>o</w:t>
      </w:r>
      <w:r w:rsidRPr="00E82709">
        <w:rPr>
          <w:rFonts w:eastAsiaTheme="minorEastAsia" w:cs="Arial"/>
          <w:spacing w:val="-3"/>
          <w:szCs w:val="24"/>
        </w:rPr>
        <w:t>y</w:t>
      </w:r>
      <w:r w:rsidRPr="00E82709">
        <w:rPr>
          <w:rFonts w:eastAsiaTheme="minorEastAsia" w:cs="Arial"/>
          <w:spacing w:val="1"/>
          <w:szCs w:val="24"/>
        </w:rPr>
        <w:t>m</w:t>
      </w:r>
      <w:r w:rsidRPr="00E82709">
        <w:rPr>
          <w:rFonts w:eastAsiaTheme="minorEastAsia" w:cs="Arial"/>
          <w:szCs w:val="24"/>
        </w:rPr>
        <w:t>e</w:t>
      </w:r>
      <w:r w:rsidRPr="00E82709">
        <w:rPr>
          <w:rFonts w:eastAsiaTheme="minorEastAsia" w:cs="Arial"/>
          <w:spacing w:val="-2"/>
          <w:szCs w:val="24"/>
        </w:rPr>
        <w:t>n</w:t>
      </w:r>
      <w:r w:rsidRPr="00E82709">
        <w:rPr>
          <w:rFonts w:eastAsiaTheme="minorEastAsia" w:cs="Arial"/>
          <w:szCs w:val="24"/>
        </w:rPr>
        <w:t xml:space="preserve">t </w:t>
      </w:r>
      <w:r w:rsidRPr="00E82709">
        <w:rPr>
          <w:rFonts w:eastAsiaTheme="minorEastAsia" w:cs="Arial"/>
          <w:spacing w:val="-3"/>
          <w:szCs w:val="24"/>
        </w:rPr>
        <w:t>i</w:t>
      </w:r>
      <w:r w:rsidRPr="00E82709">
        <w:rPr>
          <w:rFonts w:eastAsiaTheme="minorEastAsia" w:cs="Arial"/>
          <w:szCs w:val="24"/>
        </w:rPr>
        <w:t>f</w:t>
      </w:r>
      <w:r w:rsidRPr="00E82709">
        <w:rPr>
          <w:rFonts w:eastAsiaTheme="minorEastAsia" w:cs="Arial"/>
          <w:spacing w:val="3"/>
          <w:szCs w:val="24"/>
        </w:rPr>
        <w:t>:</w:t>
      </w:r>
    </w:p>
    <w:p w:rsidR="00F1652E" w:rsidRPr="00E82709" w:rsidRDefault="00F1652E" w:rsidP="00BD17BF">
      <w:pPr>
        <w:pStyle w:val="ListParagraph"/>
        <w:numPr>
          <w:ilvl w:val="0"/>
          <w:numId w:val="5"/>
        </w:numPr>
        <w:kinsoku w:val="0"/>
        <w:overflowPunct w:val="0"/>
        <w:ind w:left="1080"/>
        <w:rPr>
          <w:rFonts w:ascii="Arial" w:hAnsi="Arial" w:cs="Arial"/>
        </w:rPr>
      </w:pPr>
      <w:r w:rsidRPr="00E82709">
        <w:rPr>
          <w:rFonts w:ascii="Arial" w:hAnsi="Arial" w:cs="Arial"/>
        </w:rPr>
        <w:t>a change in jobs is required because the disability has become more severe or they have developed a new disability(</w:t>
      </w:r>
      <w:proofErr w:type="spellStart"/>
      <w:r w:rsidRPr="00E82709">
        <w:rPr>
          <w:rFonts w:ascii="Arial" w:hAnsi="Arial" w:cs="Arial"/>
        </w:rPr>
        <w:t>ies</w:t>
      </w:r>
      <w:proofErr w:type="spellEnd"/>
      <w:r w:rsidRPr="00E82709">
        <w:rPr>
          <w:rFonts w:ascii="Arial" w:hAnsi="Arial" w:cs="Arial"/>
        </w:rPr>
        <w:t>)</w:t>
      </w:r>
    </w:p>
    <w:p w:rsidR="00F1652E" w:rsidRDefault="00F1652E" w:rsidP="00BD17BF">
      <w:pPr>
        <w:pStyle w:val="ListParagraph"/>
        <w:numPr>
          <w:ilvl w:val="0"/>
          <w:numId w:val="5"/>
        </w:numPr>
        <w:kinsoku w:val="0"/>
        <w:overflowPunct w:val="0"/>
        <w:ind w:left="1080"/>
        <w:rPr>
          <w:rFonts w:ascii="Arial" w:hAnsi="Arial" w:cs="Arial"/>
        </w:rPr>
      </w:pPr>
      <w:proofErr w:type="gramStart"/>
      <w:r w:rsidRPr="00E82709">
        <w:rPr>
          <w:rFonts w:ascii="Arial" w:hAnsi="Arial" w:cs="Arial"/>
        </w:rPr>
        <w:t>the</w:t>
      </w:r>
      <w:proofErr w:type="gramEnd"/>
      <w:r w:rsidRPr="00E82709">
        <w:rPr>
          <w:rFonts w:ascii="Arial" w:hAnsi="Arial" w:cs="Arial"/>
        </w:rPr>
        <w:t xml:space="preserve"> individual wants to advance in their career, and requires additional training to advance.  </w:t>
      </w:r>
    </w:p>
    <w:p w:rsidR="00B22C89" w:rsidRPr="00B22C89" w:rsidRDefault="00B22C89" w:rsidP="00B22C89">
      <w:pPr>
        <w:pStyle w:val="CommentText"/>
        <w:numPr>
          <w:ilvl w:val="0"/>
          <w:numId w:val="5"/>
        </w:numPr>
        <w:ind w:left="1080"/>
        <w:rPr>
          <w:sz w:val="24"/>
          <w:szCs w:val="24"/>
        </w:rPr>
      </w:pPr>
      <w:proofErr w:type="gramStart"/>
      <w:r>
        <w:rPr>
          <w:sz w:val="24"/>
          <w:szCs w:val="24"/>
        </w:rPr>
        <w:t>t</w:t>
      </w:r>
      <w:r w:rsidRPr="00CF0EFF">
        <w:rPr>
          <w:sz w:val="24"/>
          <w:szCs w:val="24"/>
        </w:rPr>
        <w:t>he</w:t>
      </w:r>
      <w:proofErr w:type="gramEnd"/>
      <w:r w:rsidRPr="00CF0EFF">
        <w:rPr>
          <w:sz w:val="24"/>
          <w:szCs w:val="24"/>
        </w:rPr>
        <w:t xml:space="preserve"> consumer’s employment ceased due to disruption such as closure of the business were the consumer was employed. </w:t>
      </w:r>
    </w:p>
    <w:p w:rsidR="00F1652E" w:rsidRPr="00E82709" w:rsidRDefault="00F1652E" w:rsidP="00F1652E">
      <w:pPr>
        <w:widowControl w:val="0"/>
        <w:kinsoku w:val="0"/>
        <w:overflowPunct w:val="0"/>
        <w:autoSpaceDE w:val="0"/>
        <w:autoSpaceDN w:val="0"/>
        <w:adjustRightInd w:val="0"/>
        <w:ind w:left="1080" w:hanging="90"/>
        <w:rPr>
          <w:rFonts w:eastAsiaTheme="minorEastAsia" w:cs="Arial"/>
          <w:b/>
          <w:szCs w:val="24"/>
        </w:rPr>
      </w:pPr>
    </w:p>
    <w:p w:rsidR="00F1652E" w:rsidRPr="00E82709" w:rsidRDefault="00F1652E" w:rsidP="00F1652E">
      <w:pPr>
        <w:widowControl w:val="0"/>
        <w:kinsoku w:val="0"/>
        <w:overflowPunct w:val="0"/>
        <w:autoSpaceDE w:val="0"/>
        <w:autoSpaceDN w:val="0"/>
        <w:adjustRightInd w:val="0"/>
        <w:ind w:left="450"/>
        <w:rPr>
          <w:rFonts w:eastAsiaTheme="minorEastAsia" w:cs="Arial"/>
          <w:szCs w:val="24"/>
        </w:rPr>
      </w:pPr>
      <w:r w:rsidRPr="00E82709">
        <w:rPr>
          <w:rFonts w:eastAsiaTheme="minorEastAsia" w:cs="Arial"/>
          <w:szCs w:val="24"/>
        </w:rPr>
        <w:t xml:space="preserve">Utilization of SEP dollars for re-employment or career advancement </w:t>
      </w:r>
      <w:r w:rsidRPr="00583FC4">
        <w:rPr>
          <w:rFonts w:eastAsiaTheme="minorEastAsia" w:cs="Arial"/>
          <w:i/>
          <w:szCs w:val="24"/>
        </w:rPr>
        <w:t>must</w:t>
      </w:r>
      <w:r w:rsidRPr="00E82709">
        <w:rPr>
          <w:rFonts w:eastAsiaTheme="minorEastAsia" w:cs="Arial"/>
          <w:szCs w:val="24"/>
        </w:rPr>
        <w:t xml:space="preserve"> be approved by </w:t>
      </w:r>
      <w:r w:rsidRPr="004F6EE5">
        <w:rPr>
          <w:rFonts w:eastAsiaTheme="minorEastAsia" w:cs="Arial"/>
          <w:szCs w:val="24"/>
        </w:rPr>
        <w:t>the Regional Administrator</w:t>
      </w:r>
    </w:p>
    <w:p w:rsidR="00784D71" w:rsidRDefault="00784D71" w:rsidP="003E31D9">
      <w:pPr>
        <w:widowControl w:val="0"/>
        <w:tabs>
          <w:tab w:val="left" w:pos="450"/>
        </w:tabs>
        <w:kinsoku w:val="0"/>
        <w:overflowPunct w:val="0"/>
        <w:autoSpaceDE w:val="0"/>
        <w:autoSpaceDN w:val="0"/>
        <w:adjustRightInd w:val="0"/>
        <w:ind w:right="353"/>
        <w:rPr>
          <w:rFonts w:cs="Arial"/>
          <w:b/>
          <w:szCs w:val="24"/>
        </w:rPr>
      </w:pPr>
    </w:p>
    <w:p w:rsidR="00BD17BF" w:rsidRDefault="00BD17BF" w:rsidP="003E31D9">
      <w:pPr>
        <w:widowControl w:val="0"/>
        <w:tabs>
          <w:tab w:val="left" w:pos="450"/>
        </w:tabs>
        <w:kinsoku w:val="0"/>
        <w:overflowPunct w:val="0"/>
        <w:autoSpaceDE w:val="0"/>
        <w:autoSpaceDN w:val="0"/>
        <w:adjustRightInd w:val="0"/>
        <w:ind w:right="353"/>
        <w:rPr>
          <w:rFonts w:cs="Arial"/>
          <w:b/>
          <w:szCs w:val="24"/>
        </w:rPr>
      </w:pPr>
    </w:p>
    <w:p w:rsidR="00BD17BF" w:rsidRDefault="00361B3B" w:rsidP="003E31D9">
      <w:pPr>
        <w:widowControl w:val="0"/>
        <w:tabs>
          <w:tab w:val="left" w:pos="450"/>
        </w:tabs>
        <w:kinsoku w:val="0"/>
        <w:overflowPunct w:val="0"/>
        <w:autoSpaceDE w:val="0"/>
        <w:autoSpaceDN w:val="0"/>
        <w:adjustRightInd w:val="0"/>
        <w:ind w:right="353"/>
        <w:rPr>
          <w:rFonts w:cs="Arial"/>
          <w:b/>
          <w:szCs w:val="24"/>
        </w:rPr>
      </w:pPr>
      <w:r w:rsidRPr="00361B3B">
        <w:rPr>
          <w:noProof/>
        </w:rPr>
        <w:drawing>
          <wp:inline distT="0" distB="0" distL="0" distR="0" wp14:anchorId="5B1DEE34" wp14:editId="26483AA7">
            <wp:extent cx="5943600" cy="42437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43722"/>
                    </a:xfrm>
                    <a:prstGeom prst="rect">
                      <a:avLst/>
                    </a:prstGeom>
                    <a:noFill/>
                    <a:ln>
                      <a:noFill/>
                    </a:ln>
                  </pic:spPr>
                </pic:pic>
              </a:graphicData>
            </a:graphic>
          </wp:inline>
        </w:drawing>
      </w:r>
    </w:p>
    <w:sectPr w:rsidR="00BD17BF" w:rsidSect="00DA37F1">
      <w:headerReference w:type="default" r:id="rId10"/>
      <w:footerReference w:type="default" r:id="rId11"/>
      <w:pgSz w:w="12240" w:h="15840"/>
      <w:pgMar w:top="864"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96C" w:rsidRDefault="0033396C" w:rsidP="00437A2A">
      <w:r>
        <w:separator/>
      </w:r>
    </w:p>
  </w:endnote>
  <w:endnote w:type="continuationSeparator" w:id="0">
    <w:p w:rsidR="0033396C" w:rsidRDefault="0033396C" w:rsidP="0043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2A" w:rsidRPr="00FC4DD5" w:rsidRDefault="0031149D" w:rsidP="00FC4DD5">
    <w:pPr>
      <w:pStyle w:val="Footer"/>
      <w:rPr>
        <w:rFonts w:ascii="Arial" w:hAnsi="Arial" w:cs="Arial"/>
      </w:rPr>
    </w:pPr>
    <w:r>
      <w:rPr>
        <w:rFonts w:ascii="Arial" w:hAnsi="Arial" w:cs="Arial"/>
        <w:snapToGrid w:val="0"/>
        <w:sz w:val="18"/>
        <w:szCs w:val="18"/>
      </w:rPr>
      <w:t>OPERATIONAL POLICIES</w:t>
    </w:r>
    <w:r w:rsidR="00FC4DD5" w:rsidRPr="00FC4DD5">
      <w:rPr>
        <w:rFonts w:ascii="Arial" w:hAnsi="Arial" w:cs="Arial"/>
        <w:snapToGrid w:val="0"/>
        <w:sz w:val="18"/>
        <w:szCs w:val="18"/>
      </w:rPr>
      <w:tab/>
    </w:r>
    <w:r w:rsidR="00FC4DD5" w:rsidRPr="00FC4DD5">
      <w:rPr>
        <w:rFonts w:ascii="Arial" w:hAnsi="Arial" w:cs="Arial"/>
        <w:snapToGrid w:val="0"/>
        <w:sz w:val="18"/>
        <w:szCs w:val="18"/>
      </w:rPr>
      <w:tab/>
      <w:t xml:space="preserve">Page </w:t>
    </w:r>
    <w:r w:rsidR="00FC4DD5" w:rsidRPr="00FC4DD5">
      <w:rPr>
        <w:rStyle w:val="PageNumber"/>
        <w:rFonts w:ascii="Arial" w:hAnsi="Arial" w:cs="Arial"/>
        <w:sz w:val="18"/>
        <w:szCs w:val="18"/>
      </w:rPr>
      <w:fldChar w:fldCharType="begin"/>
    </w:r>
    <w:r w:rsidR="00FC4DD5" w:rsidRPr="00FC4DD5">
      <w:rPr>
        <w:rStyle w:val="PageNumber"/>
        <w:rFonts w:ascii="Arial" w:hAnsi="Arial" w:cs="Arial"/>
        <w:sz w:val="18"/>
        <w:szCs w:val="18"/>
      </w:rPr>
      <w:instrText xml:space="preserve"> PAGE </w:instrText>
    </w:r>
    <w:r w:rsidR="00FC4DD5" w:rsidRPr="00FC4DD5">
      <w:rPr>
        <w:rStyle w:val="PageNumber"/>
        <w:rFonts w:ascii="Arial" w:hAnsi="Arial" w:cs="Arial"/>
        <w:sz w:val="18"/>
        <w:szCs w:val="18"/>
      </w:rPr>
      <w:fldChar w:fldCharType="separate"/>
    </w:r>
    <w:r w:rsidR="00955F54">
      <w:rPr>
        <w:rStyle w:val="PageNumber"/>
        <w:rFonts w:ascii="Arial" w:hAnsi="Arial" w:cs="Arial"/>
        <w:noProof/>
        <w:sz w:val="18"/>
        <w:szCs w:val="18"/>
      </w:rPr>
      <w:t>1</w:t>
    </w:r>
    <w:r w:rsidR="00FC4DD5" w:rsidRPr="00FC4DD5">
      <w:rPr>
        <w:rStyle w:val="PageNumber"/>
        <w:rFonts w:ascii="Arial" w:hAnsi="Arial" w:cs="Arial"/>
        <w:sz w:val="18"/>
        <w:szCs w:val="18"/>
      </w:rPr>
      <w:fldChar w:fldCharType="end"/>
    </w:r>
    <w:r w:rsidR="00FC4DD5" w:rsidRPr="00FC4DD5">
      <w:rPr>
        <w:rStyle w:val="PageNumber"/>
        <w:rFonts w:ascii="Arial" w:hAnsi="Arial" w:cs="Arial"/>
        <w:sz w:val="18"/>
        <w:szCs w:val="18"/>
      </w:rPr>
      <w:t xml:space="preserve"> of </w:t>
    </w:r>
    <w:r w:rsidR="00FC4DD5" w:rsidRPr="00FC4DD5">
      <w:rPr>
        <w:rStyle w:val="PageNumber"/>
        <w:rFonts w:ascii="Arial" w:hAnsi="Arial" w:cs="Arial"/>
        <w:sz w:val="18"/>
        <w:szCs w:val="18"/>
      </w:rPr>
      <w:fldChar w:fldCharType="begin"/>
    </w:r>
    <w:r w:rsidR="00FC4DD5" w:rsidRPr="00FC4DD5">
      <w:rPr>
        <w:rStyle w:val="PageNumber"/>
        <w:rFonts w:ascii="Arial" w:hAnsi="Arial" w:cs="Arial"/>
        <w:sz w:val="18"/>
        <w:szCs w:val="18"/>
      </w:rPr>
      <w:instrText xml:space="preserve"> NUMPAGES </w:instrText>
    </w:r>
    <w:r w:rsidR="00FC4DD5" w:rsidRPr="00FC4DD5">
      <w:rPr>
        <w:rStyle w:val="PageNumber"/>
        <w:rFonts w:ascii="Arial" w:hAnsi="Arial" w:cs="Arial"/>
        <w:sz w:val="18"/>
        <w:szCs w:val="18"/>
      </w:rPr>
      <w:fldChar w:fldCharType="separate"/>
    </w:r>
    <w:r w:rsidR="00955F54">
      <w:rPr>
        <w:rStyle w:val="PageNumber"/>
        <w:rFonts w:ascii="Arial" w:hAnsi="Arial" w:cs="Arial"/>
        <w:noProof/>
        <w:sz w:val="18"/>
        <w:szCs w:val="18"/>
      </w:rPr>
      <w:t>5</w:t>
    </w:r>
    <w:r w:rsidR="00FC4DD5" w:rsidRPr="00FC4DD5">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96C" w:rsidRDefault="0033396C" w:rsidP="00437A2A">
      <w:r>
        <w:separator/>
      </w:r>
    </w:p>
  </w:footnote>
  <w:footnote w:type="continuationSeparator" w:id="0">
    <w:p w:rsidR="0033396C" w:rsidRDefault="0033396C" w:rsidP="0043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2A" w:rsidRPr="00437A2A" w:rsidRDefault="00437A2A" w:rsidP="00437A2A">
    <w:pPr>
      <w:contextualSpacing/>
      <w:jc w:val="right"/>
      <w:rPr>
        <w:rFonts w:ascii="Tahoma" w:eastAsia="Times New Roman" w:hAnsi="Tahoma" w:cs="Tahoma"/>
        <w:sz w:val="18"/>
        <w:szCs w:val="1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C8F"/>
    <w:multiLevelType w:val="hybridMultilevel"/>
    <w:tmpl w:val="AF1E9810"/>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E1A49"/>
    <w:multiLevelType w:val="hybridMultilevel"/>
    <w:tmpl w:val="139CCF80"/>
    <w:lvl w:ilvl="0" w:tplc="04090001">
      <w:start w:val="1"/>
      <w:numFmt w:val="bullet"/>
      <w:lvlText w:val=""/>
      <w:lvlJc w:val="left"/>
      <w:pPr>
        <w:tabs>
          <w:tab w:val="num" w:pos="1530"/>
        </w:tabs>
        <w:ind w:left="1530" w:hanging="360"/>
      </w:pPr>
      <w:rPr>
        <w:rFonts w:ascii="Symbol" w:hAnsi="Symbol"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nsid w:val="0C74663D"/>
    <w:multiLevelType w:val="hybridMultilevel"/>
    <w:tmpl w:val="06E010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DFA5ED9"/>
    <w:multiLevelType w:val="hybridMultilevel"/>
    <w:tmpl w:val="FF260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8E33CA"/>
    <w:multiLevelType w:val="hybridMultilevel"/>
    <w:tmpl w:val="0F28DFD8"/>
    <w:lvl w:ilvl="0" w:tplc="D97ACE12">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6E6AD4"/>
    <w:multiLevelType w:val="hybridMultilevel"/>
    <w:tmpl w:val="3CB6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9530FA"/>
    <w:multiLevelType w:val="hybridMultilevel"/>
    <w:tmpl w:val="4264436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nsid w:val="40165DE5"/>
    <w:multiLevelType w:val="hybridMultilevel"/>
    <w:tmpl w:val="8E40D292"/>
    <w:lvl w:ilvl="0" w:tplc="04090001">
      <w:start w:val="1"/>
      <w:numFmt w:val="bullet"/>
      <w:lvlText w:val=""/>
      <w:lvlJc w:val="left"/>
      <w:pPr>
        <w:tabs>
          <w:tab w:val="num" w:pos="720"/>
        </w:tabs>
        <w:ind w:left="720" w:hanging="360"/>
      </w:pPr>
      <w:rPr>
        <w:rFonts w:ascii="Symbol" w:hAnsi="Symbo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0A6F3E"/>
    <w:multiLevelType w:val="hybridMultilevel"/>
    <w:tmpl w:val="0072676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5C7651C6"/>
    <w:multiLevelType w:val="hybridMultilevel"/>
    <w:tmpl w:val="D32CE8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79F5022E"/>
    <w:multiLevelType w:val="hybridMultilevel"/>
    <w:tmpl w:val="8CEE2628"/>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1">
    <w:nsid w:val="7F861CC6"/>
    <w:multiLevelType w:val="hybridMultilevel"/>
    <w:tmpl w:val="FCCCC48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num w:numId="1">
    <w:abstractNumId w:val="2"/>
  </w:num>
  <w:num w:numId="2">
    <w:abstractNumId w:val="6"/>
  </w:num>
  <w:num w:numId="3">
    <w:abstractNumId w:val="0"/>
  </w:num>
  <w:num w:numId="4">
    <w:abstractNumId w:val="11"/>
  </w:num>
  <w:num w:numId="5">
    <w:abstractNumId w:val="9"/>
  </w:num>
  <w:num w:numId="6">
    <w:abstractNumId w:val="8"/>
  </w:num>
  <w:num w:numId="7">
    <w:abstractNumId w:val="10"/>
  </w:num>
  <w:num w:numId="8">
    <w:abstractNumId w:val="1"/>
  </w:num>
  <w:num w:numId="9">
    <w:abstractNumId w:val="3"/>
  </w:num>
  <w:num w:numId="10">
    <w:abstractNumId w:val="7"/>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2A"/>
    <w:rsid w:val="00014A6F"/>
    <w:rsid w:val="00024BF9"/>
    <w:rsid w:val="00031748"/>
    <w:rsid w:val="00032E34"/>
    <w:rsid w:val="00034287"/>
    <w:rsid w:val="00044A86"/>
    <w:rsid w:val="000456C7"/>
    <w:rsid w:val="00047D97"/>
    <w:rsid w:val="00054D1B"/>
    <w:rsid w:val="0005705C"/>
    <w:rsid w:val="00067B5C"/>
    <w:rsid w:val="00073ACB"/>
    <w:rsid w:val="0008047C"/>
    <w:rsid w:val="00086E45"/>
    <w:rsid w:val="00090E59"/>
    <w:rsid w:val="00094EBB"/>
    <w:rsid w:val="000A2D7E"/>
    <w:rsid w:val="000B3948"/>
    <w:rsid w:val="000C3136"/>
    <w:rsid w:val="000C451D"/>
    <w:rsid w:val="000C612F"/>
    <w:rsid w:val="000E084D"/>
    <w:rsid w:val="000E40B1"/>
    <w:rsid w:val="000E5C13"/>
    <w:rsid w:val="000F5B4A"/>
    <w:rsid w:val="00106950"/>
    <w:rsid w:val="0011145D"/>
    <w:rsid w:val="001114D3"/>
    <w:rsid w:val="0011171C"/>
    <w:rsid w:val="00116D06"/>
    <w:rsid w:val="00127225"/>
    <w:rsid w:val="00141382"/>
    <w:rsid w:val="00145C78"/>
    <w:rsid w:val="00146B6E"/>
    <w:rsid w:val="0015063A"/>
    <w:rsid w:val="001514D8"/>
    <w:rsid w:val="00151648"/>
    <w:rsid w:val="00172B47"/>
    <w:rsid w:val="001733C3"/>
    <w:rsid w:val="00173468"/>
    <w:rsid w:val="00183AFB"/>
    <w:rsid w:val="00192126"/>
    <w:rsid w:val="00193FAF"/>
    <w:rsid w:val="00195551"/>
    <w:rsid w:val="001A3B4F"/>
    <w:rsid w:val="001A45A9"/>
    <w:rsid w:val="001A4641"/>
    <w:rsid w:val="001B30CD"/>
    <w:rsid w:val="001B5DAD"/>
    <w:rsid w:val="001B69CC"/>
    <w:rsid w:val="001B6A9E"/>
    <w:rsid w:val="001B6F71"/>
    <w:rsid w:val="001B776D"/>
    <w:rsid w:val="001B7EB0"/>
    <w:rsid w:val="001D596D"/>
    <w:rsid w:val="001D6C84"/>
    <w:rsid w:val="001E2A60"/>
    <w:rsid w:val="001E37B4"/>
    <w:rsid w:val="001F0725"/>
    <w:rsid w:val="001F1D75"/>
    <w:rsid w:val="001F21BD"/>
    <w:rsid w:val="001F7051"/>
    <w:rsid w:val="001F7D8A"/>
    <w:rsid w:val="00202AAF"/>
    <w:rsid w:val="0020579D"/>
    <w:rsid w:val="002117F2"/>
    <w:rsid w:val="00226CE4"/>
    <w:rsid w:val="002401B4"/>
    <w:rsid w:val="00240C02"/>
    <w:rsid w:val="00243753"/>
    <w:rsid w:val="002512F2"/>
    <w:rsid w:val="00254C5B"/>
    <w:rsid w:val="00257115"/>
    <w:rsid w:val="00271D65"/>
    <w:rsid w:val="00274BB1"/>
    <w:rsid w:val="0027535D"/>
    <w:rsid w:val="00283344"/>
    <w:rsid w:val="00291F05"/>
    <w:rsid w:val="002939D3"/>
    <w:rsid w:val="00293EB9"/>
    <w:rsid w:val="00294B1D"/>
    <w:rsid w:val="002A0763"/>
    <w:rsid w:val="002A401F"/>
    <w:rsid w:val="002A4CBF"/>
    <w:rsid w:val="002A7FA6"/>
    <w:rsid w:val="002B2619"/>
    <w:rsid w:val="002B4379"/>
    <w:rsid w:val="002B5036"/>
    <w:rsid w:val="002C14D1"/>
    <w:rsid w:val="002C71CC"/>
    <w:rsid w:val="002D0D18"/>
    <w:rsid w:val="002F2DCD"/>
    <w:rsid w:val="002F2FB7"/>
    <w:rsid w:val="002F5F04"/>
    <w:rsid w:val="00311407"/>
    <w:rsid w:val="0031149D"/>
    <w:rsid w:val="00313147"/>
    <w:rsid w:val="003205C8"/>
    <w:rsid w:val="0033396C"/>
    <w:rsid w:val="00341005"/>
    <w:rsid w:val="0034312C"/>
    <w:rsid w:val="00345503"/>
    <w:rsid w:val="00361B3B"/>
    <w:rsid w:val="00372018"/>
    <w:rsid w:val="00372929"/>
    <w:rsid w:val="00377313"/>
    <w:rsid w:val="00377B75"/>
    <w:rsid w:val="00380B26"/>
    <w:rsid w:val="003908C8"/>
    <w:rsid w:val="00391717"/>
    <w:rsid w:val="003B2598"/>
    <w:rsid w:val="003B3652"/>
    <w:rsid w:val="003B37A5"/>
    <w:rsid w:val="003B6B67"/>
    <w:rsid w:val="003C0A9E"/>
    <w:rsid w:val="003C3662"/>
    <w:rsid w:val="003C43A7"/>
    <w:rsid w:val="003C7321"/>
    <w:rsid w:val="003D2F71"/>
    <w:rsid w:val="003D4912"/>
    <w:rsid w:val="003E2EC6"/>
    <w:rsid w:val="003E31D9"/>
    <w:rsid w:val="003F070E"/>
    <w:rsid w:val="004020F2"/>
    <w:rsid w:val="00417CBF"/>
    <w:rsid w:val="00420456"/>
    <w:rsid w:val="00426CF3"/>
    <w:rsid w:val="00431931"/>
    <w:rsid w:val="00435AF0"/>
    <w:rsid w:val="0043667C"/>
    <w:rsid w:val="00437A2A"/>
    <w:rsid w:val="004514B6"/>
    <w:rsid w:val="00452CC5"/>
    <w:rsid w:val="00453161"/>
    <w:rsid w:val="00463F0D"/>
    <w:rsid w:val="004647EC"/>
    <w:rsid w:val="00466468"/>
    <w:rsid w:val="00467630"/>
    <w:rsid w:val="00472EA4"/>
    <w:rsid w:val="0047546E"/>
    <w:rsid w:val="00486706"/>
    <w:rsid w:val="004960AD"/>
    <w:rsid w:val="00496E71"/>
    <w:rsid w:val="004A5C57"/>
    <w:rsid w:val="004B17D6"/>
    <w:rsid w:val="004B2CD8"/>
    <w:rsid w:val="004B48F0"/>
    <w:rsid w:val="004B682C"/>
    <w:rsid w:val="004C016D"/>
    <w:rsid w:val="004C77A7"/>
    <w:rsid w:val="004D3C42"/>
    <w:rsid w:val="004E2D4E"/>
    <w:rsid w:val="004E547E"/>
    <w:rsid w:val="004E6149"/>
    <w:rsid w:val="004E7094"/>
    <w:rsid w:val="004F1831"/>
    <w:rsid w:val="004F3D4E"/>
    <w:rsid w:val="004F6EE5"/>
    <w:rsid w:val="004F7FD3"/>
    <w:rsid w:val="00505674"/>
    <w:rsid w:val="00510839"/>
    <w:rsid w:val="00511C35"/>
    <w:rsid w:val="0051545B"/>
    <w:rsid w:val="00522106"/>
    <w:rsid w:val="00530C33"/>
    <w:rsid w:val="00544968"/>
    <w:rsid w:val="00554943"/>
    <w:rsid w:val="0055711D"/>
    <w:rsid w:val="00563E95"/>
    <w:rsid w:val="00565E95"/>
    <w:rsid w:val="005705B5"/>
    <w:rsid w:val="00573B41"/>
    <w:rsid w:val="0057640B"/>
    <w:rsid w:val="005775D8"/>
    <w:rsid w:val="00580AD0"/>
    <w:rsid w:val="00582683"/>
    <w:rsid w:val="00583FC4"/>
    <w:rsid w:val="005843BF"/>
    <w:rsid w:val="005844E0"/>
    <w:rsid w:val="00597209"/>
    <w:rsid w:val="00597ED8"/>
    <w:rsid w:val="005B2AA3"/>
    <w:rsid w:val="005B60F4"/>
    <w:rsid w:val="005C3615"/>
    <w:rsid w:val="005C6579"/>
    <w:rsid w:val="005D1C73"/>
    <w:rsid w:val="005D2960"/>
    <w:rsid w:val="005D386F"/>
    <w:rsid w:val="005D557A"/>
    <w:rsid w:val="005F0942"/>
    <w:rsid w:val="005F3142"/>
    <w:rsid w:val="005F5AFE"/>
    <w:rsid w:val="00611B2D"/>
    <w:rsid w:val="00612A61"/>
    <w:rsid w:val="00620585"/>
    <w:rsid w:val="00623971"/>
    <w:rsid w:val="006277EF"/>
    <w:rsid w:val="006307BC"/>
    <w:rsid w:val="00632132"/>
    <w:rsid w:val="00645557"/>
    <w:rsid w:val="006479D9"/>
    <w:rsid w:val="00652336"/>
    <w:rsid w:val="00654661"/>
    <w:rsid w:val="006631B2"/>
    <w:rsid w:val="00670F32"/>
    <w:rsid w:val="006832D8"/>
    <w:rsid w:val="006872A5"/>
    <w:rsid w:val="006916C3"/>
    <w:rsid w:val="006925DA"/>
    <w:rsid w:val="00696130"/>
    <w:rsid w:val="00697F5B"/>
    <w:rsid w:val="006A0D64"/>
    <w:rsid w:val="006A6228"/>
    <w:rsid w:val="006A7434"/>
    <w:rsid w:val="006D37DA"/>
    <w:rsid w:val="006E2586"/>
    <w:rsid w:val="006E4A97"/>
    <w:rsid w:val="006E6622"/>
    <w:rsid w:val="006F219E"/>
    <w:rsid w:val="006F7F8E"/>
    <w:rsid w:val="00700C6D"/>
    <w:rsid w:val="00704B8F"/>
    <w:rsid w:val="0071123E"/>
    <w:rsid w:val="00721B8D"/>
    <w:rsid w:val="00722DF7"/>
    <w:rsid w:val="00730D23"/>
    <w:rsid w:val="007354B6"/>
    <w:rsid w:val="0073687A"/>
    <w:rsid w:val="00743AA5"/>
    <w:rsid w:val="007449EB"/>
    <w:rsid w:val="00746BA6"/>
    <w:rsid w:val="00750D56"/>
    <w:rsid w:val="007644CA"/>
    <w:rsid w:val="0076603C"/>
    <w:rsid w:val="00766746"/>
    <w:rsid w:val="007761BC"/>
    <w:rsid w:val="00780856"/>
    <w:rsid w:val="00784D71"/>
    <w:rsid w:val="0079120B"/>
    <w:rsid w:val="00792898"/>
    <w:rsid w:val="007929CB"/>
    <w:rsid w:val="00796786"/>
    <w:rsid w:val="007976C9"/>
    <w:rsid w:val="00797D8E"/>
    <w:rsid w:val="007A1020"/>
    <w:rsid w:val="007A134A"/>
    <w:rsid w:val="007A25F5"/>
    <w:rsid w:val="007A2927"/>
    <w:rsid w:val="007A4436"/>
    <w:rsid w:val="007A4F64"/>
    <w:rsid w:val="007A7578"/>
    <w:rsid w:val="007B2BE9"/>
    <w:rsid w:val="007B49DB"/>
    <w:rsid w:val="007B4C2B"/>
    <w:rsid w:val="007C2A04"/>
    <w:rsid w:val="007C682A"/>
    <w:rsid w:val="007D465E"/>
    <w:rsid w:val="007D4C43"/>
    <w:rsid w:val="007E5BA1"/>
    <w:rsid w:val="007E5C4D"/>
    <w:rsid w:val="007E6B53"/>
    <w:rsid w:val="007E76BE"/>
    <w:rsid w:val="007E7F96"/>
    <w:rsid w:val="007F1D69"/>
    <w:rsid w:val="007F7459"/>
    <w:rsid w:val="008050E8"/>
    <w:rsid w:val="00806DA9"/>
    <w:rsid w:val="008240BA"/>
    <w:rsid w:val="00824EA1"/>
    <w:rsid w:val="00830CDB"/>
    <w:rsid w:val="00840089"/>
    <w:rsid w:val="00840245"/>
    <w:rsid w:val="00850DD7"/>
    <w:rsid w:val="00853000"/>
    <w:rsid w:val="008546F4"/>
    <w:rsid w:val="00856570"/>
    <w:rsid w:val="008758EE"/>
    <w:rsid w:val="00876259"/>
    <w:rsid w:val="0088206B"/>
    <w:rsid w:val="008821B1"/>
    <w:rsid w:val="008830FC"/>
    <w:rsid w:val="00885B50"/>
    <w:rsid w:val="00890EA5"/>
    <w:rsid w:val="00893302"/>
    <w:rsid w:val="008A2676"/>
    <w:rsid w:val="008B29A7"/>
    <w:rsid w:val="008C25FA"/>
    <w:rsid w:val="008D0B97"/>
    <w:rsid w:val="008D49D5"/>
    <w:rsid w:val="008D794F"/>
    <w:rsid w:val="008E262E"/>
    <w:rsid w:val="008E73F3"/>
    <w:rsid w:val="008F0499"/>
    <w:rsid w:val="008F1520"/>
    <w:rsid w:val="008F37D7"/>
    <w:rsid w:val="008F47F5"/>
    <w:rsid w:val="008F5579"/>
    <w:rsid w:val="00907309"/>
    <w:rsid w:val="0090768D"/>
    <w:rsid w:val="00913C8B"/>
    <w:rsid w:val="00915EFB"/>
    <w:rsid w:val="00927AFE"/>
    <w:rsid w:val="009300E6"/>
    <w:rsid w:val="00943474"/>
    <w:rsid w:val="009446CF"/>
    <w:rsid w:val="0094529C"/>
    <w:rsid w:val="00945C54"/>
    <w:rsid w:val="00952654"/>
    <w:rsid w:val="00952879"/>
    <w:rsid w:val="009546D6"/>
    <w:rsid w:val="00955E97"/>
    <w:rsid w:val="00955F54"/>
    <w:rsid w:val="00961BF2"/>
    <w:rsid w:val="0096707F"/>
    <w:rsid w:val="00971FAD"/>
    <w:rsid w:val="00976A93"/>
    <w:rsid w:val="009818BF"/>
    <w:rsid w:val="0099276A"/>
    <w:rsid w:val="00997470"/>
    <w:rsid w:val="009B1627"/>
    <w:rsid w:val="009B1D2F"/>
    <w:rsid w:val="009B2D96"/>
    <w:rsid w:val="009C6C28"/>
    <w:rsid w:val="009C7EA7"/>
    <w:rsid w:val="009D60D6"/>
    <w:rsid w:val="009D628A"/>
    <w:rsid w:val="009E6F06"/>
    <w:rsid w:val="00A00C37"/>
    <w:rsid w:val="00A06227"/>
    <w:rsid w:val="00A06D68"/>
    <w:rsid w:val="00A124EF"/>
    <w:rsid w:val="00A17A14"/>
    <w:rsid w:val="00A20817"/>
    <w:rsid w:val="00A20AAD"/>
    <w:rsid w:val="00A504C9"/>
    <w:rsid w:val="00A5429B"/>
    <w:rsid w:val="00A67279"/>
    <w:rsid w:val="00A70F9D"/>
    <w:rsid w:val="00A77F92"/>
    <w:rsid w:val="00A80F57"/>
    <w:rsid w:val="00A8241A"/>
    <w:rsid w:val="00A83DE5"/>
    <w:rsid w:val="00A8619F"/>
    <w:rsid w:val="00A8735E"/>
    <w:rsid w:val="00A9266E"/>
    <w:rsid w:val="00AB340B"/>
    <w:rsid w:val="00AB5C53"/>
    <w:rsid w:val="00AC6000"/>
    <w:rsid w:val="00AD3572"/>
    <w:rsid w:val="00AD71B2"/>
    <w:rsid w:val="00AE521F"/>
    <w:rsid w:val="00AF193A"/>
    <w:rsid w:val="00B00AB9"/>
    <w:rsid w:val="00B03D44"/>
    <w:rsid w:val="00B03F91"/>
    <w:rsid w:val="00B22C89"/>
    <w:rsid w:val="00B257A3"/>
    <w:rsid w:val="00B25DF3"/>
    <w:rsid w:val="00B30019"/>
    <w:rsid w:val="00B30719"/>
    <w:rsid w:val="00B31260"/>
    <w:rsid w:val="00B52CDB"/>
    <w:rsid w:val="00B549E2"/>
    <w:rsid w:val="00B61BD4"/>
    <w:rsid w:val="00B62575"/>
    <w:rsid w:val="00B64B04"/>
    <w:rsid w:val="00B6571F"/>
    <w:rsid w:val="00B72582"/>
    <w:rsid w:val="00B76068"/>
    <w:rsid w:val="00B82A21"/>
    <w:rsid w:val="00B85122"/>
    <w:rsid w:val="00B920A3"/>
    <w:rsid w:val="00BA79F9"/>
    <w:rsid w:val="00BB1618"/>
    <w:rsid w:val="00BB1F9F"/>
    <w:rsid w:val="00BB45DB"/>
    <w:rsid w:val="00BB547F"/>
    <w:rsid w:val="00BC7902"/>
    <w:rsid w:val="00BD17BF"/>
    <w:rsid w:val="00BE014F"/>
    <w:rsid w:val="00BE464E"/>
    <w:rsid w:val="00BF1C65"/>
    <w:rsid w:val="00BF2EA3"/>
    <w:rsid w:val="00BF3667"/>
    <w:rsid w:val="00BF4775"/>
    <w:rsid w:val="00BF5740"/>
    <w:rsid w:val="00BF596B"/>
    <w:rsid w:val="00C042E2"/>
    <w:rsid w:val="00C0792C"/>
    <w:rsid w:val="00C131C8"/>
    <w:rsid w:val="00C15125"/>
    <w:rsid w:val="00C216CC"/>
    <w:rsid w:val="00C419CF"/>
    <w:rsid w:val="00C5641A"/>
    <w:rsid w:val="00C56A4D"/>
    <w:rsid w:val="00C57006"/>
    <w:rsid w:val="00C570E7"/>
    <w:rsid w:val="00C60AA9"/>
    <w:rsid w:val="00C617EA"/>
    <w:rsid w:val="00C73DBE"/>
    <w:rsid w:val="00C81435"/>
    <w:rsid w:val="00C82E7C"/>
    <w:rsid w:val="00C90894"/>
    <w:rsid w:val="00CA2B59"/>
    <w:rsid w:val="00CA5F47"/>
    <w:rsid w:val="00CB5196"/>
    <w:rsid w:val="00CC3A93"/>
    <w:rsid w:val="00CD345F"/>
    <w:rsid w:val="00CE576F"/>
    <w:rsid w:val="00CE62F4"/>
    <w:rsid w:val="00CE6855"/>
    <w:rsid w:val="00CE68DC"/>
    <w:rsid w:val="00D021CA"/>
    <w:rsid w:val="00D230C2"/>
    <w:rsid w:val="00D37009"/>
    <w:rsid w:val="00D610E9"/>
    <w:rsid w:val="00D6239A"/>
    <w:rsid w:val="00D6640D"/>
    <w:rsid w:val="00D71744"/>
    <w:rsid w:val="00D74854"/>
    <w:rsid w:val="00D8570E"/>
    <w:rsid w:val="00D91157"/>
    <w:rsid w:val="00D93EBF"/>
    <w:rsid w:val="00D94974"/>
    <w:rsid w:val="00D97E9A"/>
    <w:rsid w:val="00DA37F1"/>
    <w:rsid w:val="00DC08C4"/>
    <w:rsid w:val="00DC2947"/>
    <w:rsid w:val="00DC5045"/>
    <w:rsid w:val="00DD0F58"/>
    <w:rsid w:val="00DF120F"/>
    <w:rsid w:val="00DF5270"/>
    <w:rsid w:val="00E00032"/>
    <w:rsid w:val="00E104F4"/>
    <w:rsid w:val="00E302F5"/>
    <w:rsid w:val="00E3134D"/>
    <w:rsid w:val="00E31407"/>
    <w:rsid w:val="00E3458C"/>
    <w:rsid w:val="00E35EB9"/>
    <w:rsid w:val="00E43998"/>
    <w:rsid w:val="00E44F03"/>
    <w:rsid w:val="00E53BA5"/>
    <w:rsid w:val="00E55BA0"/>
    <w:rsid w:val="00E6508F"/>
    <w:rsid w:val="00E66C37"/>
    <w:rsid w:val="00E82709"/>
    <w:rsid w:val="00E86B28"/>
    <w:rsid w:val="00E92F5A"/>
    <w:rsid w:val="00EA4688"/>
    <w:rsid w:val="00EA6040"/>
    <w:rsid w:val="00EA7C69"/>
    <w:rsid w:val="00EC1618"/>
    <w:rsid w:val="00ED364F"/>
    <w:rsid w:val="00ED3D21"/>
    <w:rsid w:val="00ED5F44"/>
    <w:rsid w:val="00EE04B1"/>
    <w:rsid w:val="00EE3A20"/>
    <w:rsid w:val="00EF1F1B"/>
    <w:rsid w:val="00EF1F46"/>
    <w:rsid w:val="00EF27F5"/>
    <w:rsid w:val="00EF3339"/>
    <w:rsid w:val="00F05E31"/>
    <w:rsid w:val="00F14391"/>
    <w:rsid w:val="00F1652E"/>
    <w:rsid w:val="00F20D30"/>
    <w:rsid w:val="00F25726"/>
    <w:rsid w:val="00F364AD"/>
    <w:rsid w:val="00F4355F"/>
    <w:rsid w:val="00F43E0A"/>
    <w:rsid w:val="00F5278A"/>
    <w:rsid w:val="00F5291B"/>
    <w:rsid w:val="00F55C3C"/>
    <w:rsid w:val="00F65C5D"/>
    <w:rsid w:val="00F7092A"/>
    <w:rsid w:val="00F75F28"/>
    <w:rsid w:val="00F8708B"/>
    <w:rsid w:val="00F9290F"/>
    <w:rsid w:val="00F96724"/>
    <w:rsid w:val="00FA28D3"/>
    <w:rsid w:val="00FB067E"/>
    <w:rsid w:val="00FB4EBB"/>
    <w:rsid w:val="00FB75C7"/>
    <w:rsid w:val="00FC4DD5"/>
    <w:rsid w:val="00FC5094"/>
    <w:rsid w:val="00FC7227"/>
    <w:rsid w:val="00FE2E76"/>
    <w:rsid w:val="00FE5BE1"/>
    <w:rsid w:val="00FE6111"/>
    <w:rsid w:val="00FE6CEF"/>
    <w:rsid w:val="00FF10FD"/>
    <w:rsid w:val="00FF44F8"/>
    <w:rsid w:val="00FF5EA5"/>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37A2A"/>
    <w:pPr>
      <w:widowControl w:val="0"/>
      <w:autoSpaceDE w:val="0"/>
      <w:autoSpaceDN w:val="0"/>
      <w:adjustRightInd w:val="0"/>
      <w:ind w:left="100"/>
      <w:outlineLvl w:val="0"/>
    </w:pPr>
    <w:rPr>
      <w:rFonts w:ascii="Georgia" w:eastAsiaTheme="minorEastAsia" w:hAnsi="Georgia" w:cs="Georgia"/>
      <w:sz w:val="25"/>
      <w:szCs w:val="25"/>
    </w:rPr>
  </w:style>
  <w:style w:type="paragraph" w:styleId="Heading2">
    <w:name w:val="heading 2"/>
    <w:basedOn w:val="Normal"/>
    <w:next w:val="Normal"/>
    <w:link w:val="Heading2Char"/>
    <w:uiPriority w:val="1"/>
    <w:qFormat/>
    <w:rsid w:val="00437A2A"/>
    <w:pPr>
      <w:widowControl w:val="0"/>
      <w:autoSpaceDE w:val="0"/>
      <w:autoSpaceDN w:val="0"/>
      <w:adjustRightInd w:val="0"/>
      <w:ind w:left="140"/>
      <w:outlineLvl w:val="1"/>
    </w:pPr>
    <w:rPr>
      <w:rFonts w:eastAsiaTheme="minorEastAsia"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7A2A"/>
    <w:rPr>
      <w:rFonts w:ascii="Georgia" w:eastAsiaTheme="minorEastAsia" w:hAnsi="Georgia" w:cs="Georgia"/>
      <w:sz w:val="25"/>
      <w:szCs w:val="25"/>
    </w:rPr>
  </w:style>
  <w:style w:type="character" w:customStyle="1" w:styleId="Heading2Char">
    <w:name w:val="Heading 2 Char"/>
    <w:basedOn w:val="DefaultParagraphFont"/>
    <w:link w:val="Heading2"/>
    <w:uiPriority w:val="1"/>
    <w:rsid w:val="00437A2A"/>
    <w:rPr>
      <w:rFonts w:eastAsiaTheme="minorEastAsia" w:cs="Arial"/>
      <w:b/>
      <w:bCs/>
      <w:szCs w:val="24"/>
    </w:rPr>
  </w:style>
  <w:style w:type="numbering" w:customStyle="1" w:styleId="NoList1">
    <w:name w:val="No List1"/>
    <w:next w:val="NoList"/>
    <w:uiPriority w:val="99"/>
    <w:semiHidden/>
    <w:unhideWhenUsed/>
    <w:rsid w:val="00437A2A"/>
  </w:style>
  <w:style w:type="paragraph" w:styleId="BodyText">
    <w:name w:val="Body Text"/>
    <w:basedOn w:val="Normal"/>
    <w:link w:val="BodyTextChar"/>
    <w:uiPriority w:val="1"/>
    <w:qFormat/>
    <w:rsid w:val="00437A2A"/>
    <w:pPr>
      <w:widowControl w:val="0"/>
      <w:autoSpaceDE w:val="0"/>
      <w:autoSpaceDN w:val="0"/>
      <w:adjustRightInd w:val="0"/>
      <w:ind w:left="820" w:hanging="720"/>
    </w:pPr>
    <w:rPr>
      <w:rFonts w:eastAsiaTheme="minorEastAsia" w:cs="Arial"/>
      <w:szCs w:val="24"/>
    </w:rPr>
  </w:style>
  <w:style w:type="character" w:customStyle="1" w:styleId="BodyTextChar">
    <w:name w:val="Body Text Char"/>
    <w:basedOn w:val="DefaultParagraphFont"/>
    <w:link w:val="BodyText"/>
    <w:uiPriority w:val="1"/>
    <w:rsid w:val="00437A2A"/>
    <w:rPr>
      <w:rFonts w:eastAsiaTheme="minorEastAsia" w:cs="Arial"/>
      <w:szCs w:val="24"/>
    </w:rPr>
  </w:style>
  <w:style w:type="paragraph" w:styleId="ListParagraph">
    <w:name w:val="List Paragraph"/>
    <w:basedOn w:val="Normal"/>
    <w:uiPriority w:val="34"/>
    <w:qFormat/>
    <w:rsid w:val="00437A2A"/>
    <w:pPr>
      <w:widowControl w:val="0"/>
      <w:autoSpaceDE w:val="0"/>
      <w:autoSpaceDN w:val="0"/>
      <w:adjustRightInd w:val="0"/>
    </w:pPr>
    <w:rPr>
      <w:rFonts w:ascii="Times New Roman" w:eastAsiaTheme="minorEastAsia" w:hAnsi="Times New Roman" w:cs="Times New Roman"/>
      <w:szCs w:val="24"/>
    </w:rPr>
  </w:style>
  <w:style w:type="paragraph" w:customStyle="1" w:styleId="TableParagraph">
    <w:name w:val="Table Paragraph"/>
    <w:basedOn w:val="Normal"/>
    <w:uiPriority w:val="1"/>
    <w:qFormat/>
    <w:rsid w:val="00437A2A"/>
    <w:pPr>
      <w:widowControl w:val="0"/>
      <w:autoSpaceDE w:val="0"/>
      <w:autoSpaceDN w:val="0"/>
      <w:adjustRightInd w:val="0"/>
    </w:pPr>
    <w:rPr>
      <w:rFonts w:ascii="Times New Roman" w:eastAsiaTheme="minorEastAsia" w:hAnsi="Times New Roman" w:cs="Times New Roman"/>
      <w:szCs w:val="24"/>
    </w:rPr>
  </w:style>
  <w:style w:type="paragraph" w:styleId="BalloonText">
    <w:name w:val="Balloon Text"/>
    <w:basedOn w:val="Normal"/>
    <w:link w:val="BalloonTextChar"/>
    <w:uiPriority w:val="99"/>
    <w:semiHidden/>
    <w:unhideWhenUsed/>
    <w:rsid w:val="00437A2A"/>
    <w:pPr>
      <w:widowControl w:val="0"/>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37A2A"/>
    <w:rPr>
      <w:rFonts w:ascii="Tahoma" w:eastAsiaTheme="minorEastAsia" w:hAnsi="Tahoma" w:cs="Tahoma"/>
      <w:sz w:val="16"/>
      <w:szCs w:val="16"/>
    </w:rPr>
  </w:style>
  <w:style w:type="paragraph" w:styleId="Header">
    <w:name w:val="header"/>
    <w:basedOn w:val="Normal"/>
    <w:link w:val="HeaderChar"/>
    <w:semiHidden/>
    <w:rsid w:val="00437A2A"/>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437A2A"/>
    <w:rPr>
      <w:rFonts w:eastAsia="Times New Roman" w:cs="Times New Roman"/>
      <w:szCs w:val="20"/>
    </w:rPr>
  </w:style>
  <w:style w:type="paragraph" w:styleId="Footer">
    <w:name w:val="footer"/>
    <w:basedOn w:val="Normal"/>
    <w:link w:val="FooterChar"/>
    <w:uiPriority w:val="99"/>
    <w:unhideWhenUsed/>
    <w:rsid w:val="00437A2A"/>
    <w:pPr>
      <w:widowControl w:val="0"/>
      <w:tabs>
        <w:tab w:val="center" w:pos="4680"/>
        <w:tab w:val="right" w:pos="9360"/>
      </w:tabs>
      <w:autoSpaceDE w:val="0"/>
      <w:autoSpaceDN w:val="0"/>
      <w:adjustRightInd w:val="0"/>
    </w:pPr>
    <w:rPr>
      <w:rFonts w:ascii="Times New Roman" w:eastAsiaTheme="minorEastAsia" w:hAnsi="Times New Roman" w:cs="Times New Roman"/>
      <w:szCs w:val="24"/>
    </w:rPr>
  </w:style>
  <w:style w:type="character" w:customStyle="1" w:styleId="FooterChar">
    <w:name w:val="Footer Char"/>
    <w:basedOn w:val="DefaultParagraphFont"/>
    <w:link w:val="Footer"/>
    <w:uiPriority w:val="99"/>
    <w:rsid w:val="00437A2A"/>
    <w:rPr>
      <w:rFonts w:ascii="Times New Roman" w:eastAsiaTheme="minorEastAsia" w:hAnsi="Times New Roman" w:cs="Times New Roman"/>
      <w:szCs w:val="24"/>
    </w:rPr>
  </w:style>
  <w:style w:type="paragraph" w:styleId="BodyTextIndent">
    <w:name w:val="Body Text Indent"/>
    <w:basedOn w:val="Normal"/>
    <w:link w:val="BodyTextIndentChar"/>
    <w:uiPriority w:val="99"/>
    <w:semiHidden/>
    <w:unhideWhenUsed/>
    <w:rsid w:val="00437A2A"/>
    <w:pPr>
      <w:widowControl w:val="0"/>
      <w:autoSpaceDE w:val="0"/>
      <w:autoSpaceDN w:val="0"/>
      <w:adjustRightInd w:val="0"/>
      <w:spacing w:after="120"/>
      <w:ind w:left="360"/>
    </w:pPr>
    <w:rPr>
      <w:rFonts w:ascii="Times New Roman" w:eastAsiaTheme="minorEastAsia" w:hAnsi="Times New Roman" w:cs="Times New Roman"/>
      <w:szCs w:val="24"/>
    </w:rPr>
  </w:style>
  <w:style w:type="character" w:customStyle="1" w:styleId="BodyTextIndentChar">
    <w:name w:val="Body Text Indent Char"/>
    <w:basedOn w:val="DefaultParagraphFont"/>
    <w:link w:val="BodyTextIndent"/>
    <w:uiPriority w:val="99"/>
    <w:semiHidden/>
    <w:rsid w:val="00437A2A"/>
    <w:rPr>
      <w:rFonts w:ascii="Times New Roman" w:eastAsiaTheme="minorEastAsia" w:hAnsi="Times New Roman" w:cs="Times New Roman"/>
      <w:szCs w:val="24"/>
    </w:rPr>
  </w:style>
  <w:style w:type="paragraph" w:styleId="FootnoteText">
    <w:name w:val="footnote text"/>
    <w:basedOn w:val="Normal"/>
    <w:link w:val="FootnoteTextChar"/>
    <w:uiPriority w:val="99"/>
    <w:semiHidden/>
    <w:unhideWhenUsed/>
    <w:rsid w:val="00437A2A"/>
    <w:pPr>
      <w:widowControl w:val="0"/>
      <w:autoSpaceDE w:val="0"/>
      <w:autoSpaceDN w:val="0"/>
      <w:adjustRightInd w:val="0"/>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437A2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37A2A"/>
    <w:rPr>
      <w:vertAlign w:val="superscript"/>
    </w:rPr>
  </w:style>
  <w:style w:type="table" w:styleId="TableGrid">
    <w:name w:val="Table Grid"/>
    <w:basedOn w:val="TableNormal"/>
    <w:uiPriority w:val="59"/>
    <w:rsid w:val="00437A2A"/>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C4DD5"/>
  </w:style>
  <w:style w:type="character" w:styleId="CommentReference">
    <w:name w:val="annotation reference"/>
    <w:basedOn w:val="DefaultParagraphFont"/>
    <w:uiPriority w:val="99"/>
    <w:semiHidden/>
    <w:unhideWhenUsed/>
    <w:rsid w:val="007D4C43"/>
    <w:rPr>
      <w:sz w:val="16"/>
      <w:szCs w:val="16"/>
    </w:rPr>
  </w:style>
  <w:style w:type="paragraph" w:styleId="CommentText">
    <w:name w:val="annotation text"/>
    <w:basedOn w:val="Normal"/>
    <w:link w:val="CommentTextChar"/>
    <w:uiPriority w:val="99"/>
    <w:unhideWhenUsed/>
    <w:rsid w:val="007D4C43"/>
    <w:rPr>
      <w:sz w:val="20"/>
      <w:szCs w:val="20"/>
    </w:rPr>
  </w:style>
  <w:style w:type="character" w:customStyle="1" w:styleId="CommentTextChar">
    <w:name w:val="Comment Text Char"/>
    <w:basedOn w:val="DefaultParagraphFont"/>
    <w:link w:val="CommentText"/>
    <w:uiPriority w:val="99"/>
    <w:rsid w:val="007D4C43"/>
    <w:rPr>
      <w:sz w:val="20"/>
      <w:szCs w:val="20"/>
    </w:rPr>
  </w:style>
  <w:style w:type="paragraph" w:styleId="CommentSubject">
    <w:name w:val="annotation subject"/>
    <w:basedOn w:val="CommentText"/>
    <w:next w:val="CommentText"/>
    <w:link w:val="CommentSubjectChar"/>
    <w:uiPriority w:val="99"/>
    <w:semiHidden/>
    <w:unhideWhenUsed/>
    <w:rsid w:val="007D4C43"/>
    <w:rPr>
      <w:b/>
      <w:bCs/>
    </w:rPr>
  </w:style>
  <w:style w:type="character" w:customStyle="1" w:styleId="CommentSubjectChar">
    <w:name w:val="Comment Subject Char"/>
    <w:basedOn w:val="CommentTextChar"/>
    <w:link w:val="CommentSubject"/>
    <w:uiPriority w:val="99"/>
    <w:semiHidden/>
    <w:rsid w:val="007D4C43"/>
    <w:rPr>
      <w:b/>
      <w:bCs/>
      <w:sz w:val="20"/>
      <w:szCs w:val="20"/>
    </w:rPr>
  </w:style>
  <w:style w:type="paragraph" w:styleId="NormalWeb">
    <w:name w:val="Normal (Web)"/>
    <w:basedOn w:val="Normal"/>
    <w:uiPriority w:val="99"/>
    <w:unhideWhenUsed/>
    <w:rsid w:val="00496E71"/>
    <w:pPr>
      <w:spacing w:before="100" w:beforeAutospacing="1" w:after="100" w:afterAutospacing="1"/>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437A2A"/>
    <w:pPr>
      <w:widowControl w:val="0"/>
      <w:autoSpaceDE w:val="0"/>
      <w:autoSpaceDN w:val="0"/>
      <w:adjustRightInd w:val="0"/>
      <w:ind w:left="100"/>
      <w:outlineLvl w:val="0"/>
    </w:pPr>
    <w:rPr>
      <w:rFonts w:ascii="Georgia" w:eastAsiaTheme="minorEastAsia" w:hAnsi="Georgia" w:cs="Georgia"/>
      <w:sz w:val="25"/>
      <w:szCs w:val="25"/>
    </w:rPr>
  </w:style>
  <w:style w:type="paragraph" w:styleId="Heading2">
    <w:name w:val="heading 2"/>
    <w:basedOn w:val="Normal"/>
    <w:next w:val="Normal"/>
    <w:link w:val="Heading2Char"/>
    <w:uiPriority w:val="1"/>
    <w:qFormat/>
    <w:rsid w:val="00437A2A"/>
    <w:pPr>
      <w:widowControl w:val="0"/>
      <w:autoSpaceDE w:val="0"/>
      <w:autoSpaceDN w:val="0"/>
      <w:adjustRightInd w:val="0"/>
      <w:ind w:left="140"/>
      <w:outlineLvl w:val="1"/>
    </w:pPr>
    <w:rPr>
      <w:rFonts w:eastAsiaTheme="minorEastAsia"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37A2A"/>
    <w:rPr>
      <w:rFonts w:ascii="Georgia" w:eastAsiaTheme="minorEastAsia" w:hAnsi="Georgia" w:cs="Georgia"/>
      <w:sz w:val="25"/>
      <w:szCs w:val="25"/>
    </w:rPr>
  </w:style>
  <w:style w:type="character" w:customStyle="1" w:styleId="Heading2Char">
    <w:name w:val="Heading 2 Char"/>
    <w:basedOn w:val="DefaultParagraphFont"/>
    <w:link w:val="Heading2"/>
    <w:uiPriority w:val="1"/>
    <w:rsid w:val="00437A2A"/>
    <w:rPr>
      <w:rFonts w:eastAsiaTheme="minorEastAsia" w:cs="Arial"/>
      <w:b/>
      <w:bCs/>
      <w:szCs w:val="24"/>
    </w:rPr>
  </w:style>
  <w:style w:type="numbering" w:customStyle="1" w:styleId="NoList1">
    <w:name w:val="No List1"/>
    <w:next w:val="NoList"/>
    <w:uiPriority w:val="99"/>
    <w:semiHidden/>
    <w:unhideWhenUsed/>
    <w:rsid w:val="00437A2A"/>
  </w:style>
  <w:style w:type="paragraph" w:styleId="BodyText">
    <w:name w:val="Body Text"/>
    <w:basedOn w:val="Normal"/>
    <w:link w:val="BodyTextChar"/>
    <w:uiPriority w:val="1"/>
    <w:qFormat/>
    <w:rsid w:val="00437A2A"/>
    <w:pPr>
      <w:widowControl w:val="0"/>
      <w:autoSpaceDE w:val="0"/>
      <w:autoSpaceDN w:val="0"/>
      <w:adjustRightInd w:val="0"/>
      <w:ind w:left="820" w:hanging="720"/>
    </w:pPr>
    <w:rPr>
      <w:rFonts w:eastAsiaTheme="minorEastAsia" w:cs="Arial"/>
      <w:szCs w:val="24"/>
    </w:rPr>
  </w:style>
  <w:style w:type="character" w:customStyle="1" w:styleId="BodyTextChar">
    <w:name w:val="Body Text Char"/>
    <w:basedOn w:val="DefaultParagraphFont"/>
    <w:link w:val="BodyText"/>
    <w:uiPriority w:val="1"/>
    <w:rsid w:val="00437A2A"/>
    <w:rPr>
      <w:rFonts w:eastAsiaTheme="minorEastAsia" w:cs="Arial"/>
      <w:szCs w:val="24"/>
    </w:rPr>
  </w:style>
  <w:style w:type="paragraph" w:styleId="ListParagraph">
    <w:name w:val="List Paragraph"/>
    <w:basedOn w:val="Normal"/>
    <w:uiPriority w:val="34"/>
    <w:qFormat/>
    <w:rsid w:val="00437A2A"/>
    <w:pPr>
      <w:widowControl w:val="0"/>
      <w:autoSpaceDE w:val="0"/>
      <w:autoSpaceDN w:val="0"/>
      <w:adjustRightInd w:val="0"/>
    </w:pPr>
    <w:rPr>
      <w:rFonts w:ascii="Times New Roman" w:eastAsiaTheme="minorEastAsia" w:hAnsi="Times New Roman" w:cs="Times New Roman"/>
      <w:szCs w:val="24"/>
    </w:rPr>
  </w:style>
  <w:style w:type="paragraph" w:customStyle="1" w:styleId="TableParagraph">
    <w:name w:val="Table Paragraph"/>
    <w:basedOn w:val="Normal"/>
    <w:uiPriority w:val="1"/>
    <w:qFormat/>
    <w:rsid w:val="00437A2A"/>
    <w:pPr>
      <w:widowControl w:val="0"/>
      <w:autoSpaceDE w:val="0"/>
      <w:autoSpaceDN w:val="0"/>
      <w:adjustRightInd w:val="0"/>
    </w:pPr>
    <w:rPr>
      <w:rFonts w:ascii="Times New Roman" w:eastAsiaTheme="minorEastAsia" w:hAnsi="Times New Roman" w:cs="Times New Roman"/>
      <w:szCs w:val="24"/>
    </w:rPr>
  </w:style>
  <w:style w:type="paragraph" w:styleId="BalloonText">
    <w:name w:val="Balloon Text"/>
    <w:basedOn w:val="Normal"/>
    <w:link w:val="BalloonTextChar"/>
    <w:uiPriority w:val="99"/>
    <w:semiHidden/>
    <w:unhideWhenUsed/>
    <w:rsid w:val="00437A2A"/>
    <w:pPr>
      <w:widowControl w:val="0"/>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37A2A"/>
    <w:rPr>
      <w:rFonts w:ascii="Tahoma" w:eastAsiaTheme="minorEastAsia" w:hAnsi="Tahoma" w:cs="Tahoma"/>
      <w:sz w:val="16"/>
      <w:szCs w:val="16"/>
    </w:rPr>
  </w:style>
  <w:style w:type="paragraph" w:styleId="Header">
    <w:name w:val="header"/>
    <w:basedOn w:val="Normal"/>
    <w:link w:val="HeaderChar"/>
    <w:semiHidden/>
    <w:rsid w:val="00437A2A"/>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semiHidden/>
    <w:rsid w:val="00437A2A"/>
    <w:rPr>
      <w:rFonts w:eastAsia="Times New Roman" w:cs="Times New Roman"/>
      <w:szCs w:val="20"/>
    </w:rPr>
  </w:style>
  <w:style w:type="paragraph" w:styleId="Footer">
    <w:name w:val="footer"/>
    <w:basedOn w:val="Normal"/>
    <w:link w:val="FooterChar"/>
    <w:uiPriority w:val="99"/>
    <w:unhideWhenUsed/>
    <w:rsid w:val="00437A2A"/>
    <w:pPr>
      <w:widowControl w:val="0"/>
      <w:tabs>
        <w:tab w:val="center" w:pos="4680"/>
        <w:tab w:val="right" w:pos="9360"/>
      </w:tabs>
      <w:autoSpaceDE w:val="0"/>
      <w:autoSpaceDN w:val="0"/>
      <w:adjustRightInd w:val="0"/>
    </w:pPr>
    <w:rPr>
      <w:rFonts w:ascii="Times New Roman" w:eastAsiaTheme="minorEastAsia" w:hAnsi="Times New Roman" w:cs="Times New Roman"/>
      <w:szCs w:val="24"/>
    </w:rPr>
  </w:style>
  <w:style w:type="character" w:customStyle="1" w:styleId="FooterChar">
    <w:name w:val="Footer Char"/>
    <w:basedOn w:val="DefaultParagraphFont"/>
    <w:link w:val="Footer"/>
    <w:uiPriority w:val="99"/>
    <w:rsid w:val="00437A2A"/>
    <w:rPr>
      <w:rFonts w:ascii="Times New Roman" w:eastAsiaTheme="minorEastAsia" w:hAnsi="Times New Roman" w:cs="Times New Roman"/>
      <w:szCs w:val="24"/>
    </w:rPr>
  </w:style>
  <w:style w:type="paragraph" w:styleId="BodyTextIndent">
    <w:name w:val="Body Text Indent"/>
    <w:basedOn w:val="Normal"/>
    <w:link w:val="BodyTextIndentChar"/>
    <w:uiPriority w:val="99"/>
    <w:semiHidden/>
    <w:unhideWhenUsed/>
    <w:rsid w:val="00437A2A"/>
    <w:pPr>
      <w:widowControl w:val="0"/>
      <w:autoSpaceDE w:val="0"/>
      <w:autoSpaceDN w:val="0"/>
      <w:adjustRightInd w:val="0"/>
      <w:spacing w:after="120"/>
      <w:ind w:left="360"/>
    </w:pPr>
    <w:rPr>
      <w:rFonts w:ascii="Times New Roman" w:eastAsiaTheme="minorEastAsia" w:hAnsi="Times New Roman" w:cs="Times New Roman"/>
      <w:szCs w:val="24"/>
    </w:rPr>
  </w:style>
  <w:style w:type="character" w:customStyle="1" w:styleId="BodyTextIndentChar">
    <w:name w:val="Body Text Indent Char"/>
    <w:basedOn w:val="DefaultParagraphFont"/>
    <w:link w:val="BodyTextIndent"/>
    <w:uiPriority w:val="99"/>
    <w:semiHidden/>
    <w:rsid w:val="00437A2A"/>
    <w:rPr>
      <w:rFonts w:ascii="Times New Roman" w:eastAsiaTheme="minorEastAsia" w:hAnsi="Times New Roman" w:cs="Times New Roman"/>
      <w:szCs w:val="24"/>
    </w:rPr>
  </w:style>
  <w:style w:type="paragraph" w:styleId="FootnoteText">
    <w:name w:val="footnote text"/>
    <w:basedOn w:val="Normal"/>
    <w:link w:val="FootnoteTextChar"/>
    <w:uiPriority w:val="99"/>
    <w:semiHidden/>
    <w:unhideWhenUsed/>
    <w:rsid w:val="00437A2A"/>
    <w:pPr>
      <w:widowControl w:val="0"/>
      <w:autoSpaceDE w:val="0"/>
      <w:autoSpaceDN w:val="0"/>
      <w:adjustRightInd w:val="0"/>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semiHidden/>
    <w:rsid w:val="00437A2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437A2A"/>
    <w:rPr>
      <w:vertAlign w:val="superscript"/>
    </w:rPr>
  </w:style>
  <w:style w:type="table" w:styleId="TableGrid">
    <w:name w:val="Table Grid"/>
    <w:basedOn w:val="TableNormal"/>
    <w:uiPriority w:val="59"/>
    <w:rsid w:val="00437A2A"/>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FC4DD5"/>
  </w:style>
  <w:style w:type="character" w:styleId="CommentReference">
    <w:name w:val="annotation reference"/>
    <w:basedOn w:val="DefaultParagraphFont"/>
    <w:uiPriority w:val="99"/>
    <w:semiHidden/>
    <w:unhideWhenUsed/>
    <w:rsid w:val="007D4C43"/>
    <w:rPr>
      <w:sz w:val="16"/>
      <w:szCs w:val="16"/>
    </w:rPr>
  </w:style>
  <w:style w:type="paragraph" w:styleId="CommentText">
    <w:name w:val="annotation text"/>
    <w:basedOn w:val="Normal"/>
    <w:link w:val="CommentTextChar"/>
    <w:uiPriority w:val="99"/>
    <w:unhideWhenUsed/>
    <w:rsid w:val="007D4C43"/>
    <w:rPr>
      <w:sz w:val="20"/>
      <w:szCs w:val="20"/>
    </w:rPr>
  </w:style>
  <w:style w:type="character" w:customStyle="1" w:styleId="CommentTextChar">
    <w:name w:val="Comment Text Char"/>
    <w:basedOn w:val="DefaultParagraphFont"/>
    <w:link w:val="CommentText"/>
    <w:uiPriority w:val="99"/>
    <w:rsid w:val="007D4C43"/>
    <w:rPr>
      <w:sz w:val="20"/>
      <w:szCs w:val="20"/>
    </w:rPr>
  </w:style>
  <w:style w:type="paragraph" w:styleId="CommentSubject">
    <w:name w:val="annotation subject"/>
    <w:basedOn w:val="CommentText"/>
    <w:next w:val="CommentText"/>
    <w:link w:val="CommentSubjectChar"/>
    <w:uiPriority w:val="99"/>
    <w:semiHidden/>
    <w:unhideWhenUsed/>
    <w:rsid w:val="007D4C43"/>
    <w:rPr>
      <w:b/>
      <w:bCs/>
    </w:rPr>
  </w:style>
  <w:style w:type="character" w:customStyle="1" w:styleId="CommentSubjectChar">
    <w:name w:val="Comment Subject Char"/>
    <w:basedOn w:val="CommentTextChar"/>
    <w:link w:val="CommentSubject"/>
    <w:uiPriority w:val="99"/>
    <w:semiHidden/>
    <w:rsid w:val="007D4C43"/>
    <w:rPr>
      <w:b/>
      <w:bCs/>
      <w:sz w:val="20"/>
      <w:szCs w:val="20"/>
    </w:rPr>
  </w:style>
  <w:style w:type="paragraph" w:styleId="NormalWeb">
    <w:name w:val="Normal (Web)"/>
    <w:basedOn w:val="Normal"/>
    <w:uiPriority w:val="99"/>
    <w:unhideWhenUsed/>
    <w:rsid w:val="00496E71"/>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5790">
      <w:bodyDiv w:val="1"/>
      <w:marLeft w:val="0"/>
      <w:marRight w:val="0"/>
      <w:marTop w:val="0"/>
      <w:marBottom w:val="0"/>
      <w:divBdr>
        <w:top w:val="none" w:sz="0" w:space="0" w:color="auto"/>
        <w:left w:val="none" w:sz="0" w:space="0" w:color="auto"/>
        <w:bottom w:val="none" w:sz="0" w:space="0" w:color="auto"/>
        <w:right w:val="none" w:sz="0" w:space="0" w:color="auto"/>
      </w:divBdr>
    </w:div>
    <w:div w:id="583030556">
      <w:bodyDiv w:val="1"/>
      <w:marLeft w:val="0"/>
      <w:marRight w:val="0"/>
      <w:marTop w:val="0"/>
      <w:marBottom w:val="0"/>
      <w:divBdr>
        <w:top w:val="none" w:sz="0" w:space="0" w:color="auto"/>
        <w:left w:val="none" w:sz="0" w:space="0" w:color="auto"/>
        <w:bottom w:val="none" w:sz="0" w:space="0" w:color="auto"/>
        <w:right w:val="none" w:sz="0" w:space="0" w:color="auto"/>
      </w:divBdr>
      <w:divsChild>
        <w:div w:id="1293634386">
          <w:marLeft w:val="0"/>
          <w:marRight w:val="0"/>
          <w:marTop w:val="0"/>
          <w:marBottom w:val="0"/>
          <w:divBdr>
            <w:top w:val="none" w:sz="0" w:space="0" w:color="auto"/>
            <w:left w:val="none" w:sz="0" w:space="0" w:color="auto"/>
            <w:bottom w:val="none" w:sz="0" w:space="0" w:color="auto"/>
            <w:right w:val="none" w:sz="0" w:space="0" w:color="auto"/>
          </w:divBdr>
          <w:divsChild>
            <w:div w:id="97338461">
              <w:marLeft w:val="0"/>
              <w:marRight w:val="0"/>
              <w:marTop w:val="0"/>
              <w:marBottom w:val="0"/>
              <w:divBdr>
                <w:top w:val="none" w:sz="0" w:space="0" w:color="auto"/>
                <w:left w:val="none" w:sz="0" w:space="0" w:color="auto"/>
                <w:bottom w:val="none" w:sz="0" w:space="0" w:color="auto"/>
                <w:right w:val="none" w:sz="0" w:space="0" w:color="auto"/>
              </w:divBdr>
              <w:divsChild>
                <w:div w:id="1393625349">
                  <w:marLeft w:val="0"/>
                  <w:marRight w:val="0"/>
                  <w:marTop w:val="0"/>
                  <w:marBottom w:val="0"/>
                  <w:divBdr>
                    <w:top w:val="none" w:sz="0" w:space="0" w:color="auto"/>
                    <w:left w:val="none" w:sz="0" w:space="0" w:color="auto"/>
                    <w:bottom w:val="none" w:sz="0" w:space="0" w:color="auto"/>
                    <w:right w:val="none" w:sz="0" w:space="0" w:color="auto"/>
                  </w:divBdr>
                  <w:divsChild>
                    <w:div w:id="390806324">
                      <w:marLeft w:val="0"/>
                      <w:marRight w:val="0"/>
                      <w:marTop w:val="0"/>
                      <w:marBottom w:val="0"/>
                      <w:divBdr>
                        <w:top w:val="none" w:sz="0" w:space="0" w:color="auto"/>
                        <w:left w:val="none" w:sz="0" w:space="0" w:color="auto"/>
                        <w:bottom w:val="none" w:sz="0" w:space="0" w:color="auto"/>
                        <w:right w:val="none" w:sz="0" w:space="0" w:color="auto"/>
                      </w:divBdr>
                      <w:divsChild>
                        <w:div w:id="433675665">
                          <w:marLeft w:val="0"/>
                          <w:marRight w:val="0"/>
                          <w:marTop w:val="0"/>
                          <w:marBottom w:val="0"/>
                          <w:divBdr>
                            <w:top w:val="none" w:sz="0" w:space="0" w:color="auto"/>
                            <w:left w:val="none" w:sz="0" w:space="0" w:color="auto"/>
                            <w:bottom w:val="none" w:sz="0" w:space="0" w:color="auto"/>
                            <w:right w:val="none" w:sz="0" w:space="0" w:color="auto"/>
                          </w:divBdr>
                          <w:divsChild>
                            <w:div w:id="1107650811">
                              <w:marLeft w:val="0"/>
                              <w:marRight w:val="0"/>
                              <w:marTop w:val="0"/>
                              <w:marBottom w:val="0"/>
                              <w:divBdr>
                                <w:top w:val="none" w:sz="0" w:space="0" w:color="auto"/>
                                <w:left w:val="none" w:sz="0" w:space="0" w:color="auto"/>
                                <w:bottom w:val="none" w:sz="0" w:space="0" w:color="auto"/>
                                <w:right w:val="none" w:sz="0" w:space="0" w:color="auto"/>
                              </w:divBdr>
                              <w:divsChild>
                                <w:div w:id="1447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0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FA766-C948-40F4-A195-3A1B02BA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7039</TotalTime>
  <Pages>1</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NDDHS</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tlee</dc:creator>
  <cp:lastModifiedBy>Throlson, Robyn R.</cp:lastModifiedBy>
  <cp:revision>11</cp:revision>
  <cp:lastPrinted>2017-01-05T21:04:00Z</cp:lastPrinted>
  <dcterms:created xsi:type="dcterms:W3CDTF">2016-12-16T17:07:00Z</dcterms:created>
  <dcterms:modified xsi:type="dcterms:W3CDTF">2017-01-05T21:14:00Z</dcterms:modified>
</cp:coreProperties>
</file>