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6696"/>
        <w:gridCol w:w="2654"/>
      </w:tblGrid>
      <w:tr w:rsidR="00BE5C49" w:rsidTr="006A5D65">
        <w:tc>
          <w:tcPr>
            <w:tcW w:w="5000" w:type="pct"/>
            <w:gridSpan w:val="2"/>
          </w:tcPr>
          <w:p w:rsidR="00BE5C49" w:rsidRDefault="00BE5C49" w:rsidP="006A5D65">
            <w:pPr>
              <w:rPr>
                <w:rFonts w:asciiTheme="majorHAnsi" w:hAnsiTheme="majorHAnsi"/>
                <w:color w:val="1F497D" w:themeColor="text2"/>
                <w:sz w:val="24"/>
              </w:rPr>
            </w:pPr>
          </w:p>
          <w:p w:rsidR="00BE5C49" w:rsidRPr="00CF1151" w:rsidRDefault="00BE5C49" w:rsidP="006A5D65">
            <w:pPr>
              <w:pStyle w:val="Title"/>
            </w:pPr>
            <w:r>
              <w:t>Agenda</w:t>
            </w:r>
            <w:r w:rsidR="00816BD7">
              <w:t xml:space="preserve"> &amp; Minutes</w:t>
            </w:r>
          </w:p>
          <w:p w:rsidR="00BE5C49" w:rsidRPr="00CF1151" w:rsidRDefault="00BE5C49" w:rsidP="00BE5C49">
            <w:pPr>
              <w:rPr>
                <w:rFonts w:asciiTheme="majorHAnsi" w:hAnsiTheme="majorHAnsi"/>
                <w:color w:val="1F497D" w:themeColor="text2"/>
                <w:sz w:val="24"/>
              </w:rPr>
            </w:pPr>
            <w:r>
              <w:rPr>
                <w:rFonts w:asciiTheme="majorHAnsi" w:hAnsiTheme="majorHAnsi"/>
                <w:color w:val="1F497D" w:themeColor="text2"/>
                <w:sz w:val="24"/>
              </w:rPr>
              <w:t xml:space="preserve">Quarter </w:t>
            </w:r>
            <w:r w:rsidR="00E26493">
              <w:rPr>
                <w:rFonts w:asciiTheme="majorHAnsi" w:hAnsiTheme="majorHAnsi"/>
                <w:color w:val="1F497D" w:themeColor="text2"/>
                <w:sz w:val="24"/>
              </w:rPr>
              <w:t>2</w:t>
            </w:r>
            <w:r w:rsidRPr="00CF1151">
              <w:rPr>
                <w:rFonts w:asciiTheme="majorHAnsi" w:hAnsiTheme="majorHAnsi"/>
                <w:color w:val="1F497D" w:themeColor="text2"/>
                <w:sz w:val="24"/>
              </w:rPr>
              <w:t xml:space="preserve"> Meeting</w:t>
            </w:r>
          </w:p>
          <w:p w:rsidR="00BE5C49" w:rsidRDefault="00E26493" w:rsidP="00BE5C49">
            <w:pPr>
              <w:rPr>
                <w:rFonts w:asciiTheme="majorHAnsi" w:hAnsiTheme="majorHAnsi"/>
                <w:color w:val="1F497D" w:themeColor="text2"/>
                <w:sz w:val="24"/>
              </w:rPr>
            </w:pPr>
            <w:r>
              <w:rPr>
                <w:rFonts w:asciiTheme="majorHAnsi" w:hAnsiTheme="majorHAnsi"/>
                <w:color w:val="1F497D" w:themeColor="text2"/>
                <w:sz w:val="24"/>
              </w:rPr>
              <w:t>June 29</w:t>
            </w:r>
            <w:r w:rsidR="00BE5C49" w:rsidRPr="00BE5C49">
              <w:rPr>
                <w:rFonts w:asciiTheme="majorHAnsi" w:hAnsiTheme="majorHAnsi"/>
                <w:color w:val="1F497D" w:themeColor="text2"/>
                <w:sz w:val="24"/>
                <w:vertAlign w:val="superscript"/>
              </w:rPr>
              <w:t>th</w:t>
            </w:r>
            <w:r>
              <w:rPr>
                <w:rFonts w:asciiTheme="majorHAnsi" w:hAnsiTheme="majorHAnsi"/>
                <w:color w:val="1F497D" w:themeColor="text2"/>
                <w:sz w:val="24"/>
              </w:rPr>
              <w:t>, 12:00EDT/9:00PD</w:t>
            </w:r>
            <w:r w:rsidR="00BE5C49" w:rsidRPr="00CF1151">
              <w:rPr>
                <w:rFonts w:asciiTheme="majorHAnsi" w:hAnsiTheme="majorHAnsi"/>
                <w:color w:val="1F497D" w:themeColor="text2"/>
                <w:sz w:val="24"/>
              </w:rPr>
              <w:t>T</w:t>
            </w:r>
          </w:p>
          <w:p w:rsidR="00BE5C49" w:rsidRDefault="00BE5C49" w:rsidP="006A5D65"/>
          <w:p w:rsidR="00872C26" w:rsidRPr="00872C26" w:rsidRDefault="00872C26" w:rsidP="00872C26">
            <w:pPr>
              <w:rPr>
                <w:b/>
              </w:rPr>
            </w:pPr>
            <w:r w:rsidRPr="00872C26">
              <w:rPr>
                <w:b/>
              </w:rPr>
              <w:t>Attendees:</w:t>
            </w:r>
          </w:p>
          <w:p w:rsidR="00872C26" w:rsidRPr="00872C26" w:rsidRDefault="00872C26" w:rsidP="00872C26">
            <w:r w:rsidRPr="00872C26">
              <w:t>Team Leader: Andrew Clemons, President</w:t>
            </w:r>
          </w:p>
          <w:p w:rsidR="00872C26" w:rsidRPr="00872C26" w:rsidRDefault="00872C26" w:rsidP="00872C26">
            <w:r w:rsidRPr="00872C26">
              <w:t>Matthew Markve, President Elect</w:t>
            </w:r>
          </w:p>
          <w:p w:rsidR="00872C26" w:rsidRPr="00872C26" w:rsidRDefault="00872C26" w:rsidP="00872C26">
            <w:r w:rsidRPr="00872C26">
              <w:t>Marcella Maulfair, Treasurer</w:t>
            </w:r>
          </w:p>
          <w:p w:rsidR="00872C26" w:rsidRPr="00872C26" w:rsidRDefault="00872C26" w:rsidP="00872C26">
            <w:r w:rsidRPr="00872C26">
              <w:t>Joshua Southwick, Secretary</w:t>
            </w:r>
          </w:p>
          <w:p w:rsidR="00872C26" w:rsidRPr="00872C26" w:rsidRDefault="00872C26" w:rsidP="00872C26">
            <w:r>
              <w:t>Darlene Groomes</w:t>
            </w:r>
            <w:r w:rsidRPr="00872C26">
              <w:t>, Advisor</w:t>
            </w:r>
          </w:p>
          <w:p w:rsidR="00872C26" w:rsidRPr="00872C26" w:rsidRDefault="00872C26" w:rsidP="00872C26"/>
          <w:p w:rsidR="00872C26" w:rsidRPr="00872C26" w:rsidRDefault="00872C26" w:rsidP="00872C26">
            <w:r w:rsidRPr="00872C26">
              <w:rPr>
                <w:b/>
              </w:rPr>
              <w:t xml:space="preserve">RPEN Purpose:  </w:t>
            </w:r>
          </w:p>
          <w:p w:rsidR="00872C26" w:rsidRPr="00872C26" w:rsidRDefault="00872C26" w:rsidP="00872C26">
            <w:r w:rsidRPr="00872C26">
              <w:t>To develop, improve and strengthen program evaluation and quality assurance practices and skills in both public and private rehabilitation organizations and to promote, integrate and elevate the role of Vocational Rehabilitation Program Evaluators in the VR decision making process.</w:t>
            </w:r>
          </w:p>
          <w:p w:rsidR="00872C26" w:rsidRPr="00872C26" w:rsidRDefault="00872C26" w:rsidP="00872C26"/>
          <w:p w:rsidR="00BE5C49" w:rsidRDefault="00872C26" w:rsidP="00872C26">
            <w:r w:rsidRPr="00872C26">
              <w:rPr>
                <w:b/>
              </w:rPr>
              <w:t>MINUTES:</w:t>
            </w:r>
          </w:p>
        </w:tc>
      </w:tr>
      <w:tr w:rsidR="00BE5C49" w:rsidTr="006A5D65">
        <w:tc>
          <w:tcPr>
            <w:tcW w:w="3581" w:type="pct"/>
            <w:shd w:val="clear" w:color="auto" w:fill="1F497D" w:themeFill="text2"/>
          </w:tcPr>
          <w:p w:rsidR="00BE5C49" w:rsidRPr="00CF1151" w:rsidRDefault="00BE5C49" w:rsidP="006A5D65">
            <w:pPr>
              <w:rPr>
                <w:rFonts w:asciiTheme="majorHAnsi" w:hAnsiTheme="majorHAnsi"/>
                <w:b/>
                <w:color w:val="FFFFFF" w:themeColor="background1"/>
                <w:sz w:val="24"/>
              </w:rPr>
            </w:pPr>
            <w:r w:rsidRPr="00CF1151">
              <w:rPr>
                <w:rFonts w:asciiTheme="majorHAnsi" w:hAnsiTheme="majorHAnsi"/>
                <w:b/>
                <w:color w:val="FFFFFF" w:themeColor="background1"/>
                <w:sz w:val="24"/>
              </w:rPr>
              <w:t>Item</w:t>
            </w:r>
          </w:p>
        </w:tc>
        <w:tc>
          <w:tcPr>
            <w:tcW w:w="1419" w:type="pct"/>
            <w:shd w:val="clear" w:color="auto" w:fill="1F497D" w:themeFill="text2"/>
          </w:tcPr>
          <w:p w:rsidR="00BE5C49" w:rsidRPr="00CF1151" w:rsidRDefault="00BE5C49" w:rsidP="006A5D65">
            <w:pPr>
              <w:rPr>
                <w:rFonts w:asciiTheme="majorHAnsi" w:hAnsiTheme="majorHAnsi"/>
                <w:b/>
                <w:color w:val="FFFFFF" w:themeColor="background1"/>
                <w:sz w:val="24"/>
              </w:rPr>
            </w:pPr>
            <w:r w:rsidRPr="00CF1151">
              <w:rPr>
                <w:rFonts w:asciiTheme="majorHAnsi" w:hAnsiTheme="majorHAnsi"/>
                <w:b/>
                <w:color w:val="FFFFFF" w:themeColor="background1"/>
                <w:sz w:val="24"/>
              </w:rPr>
              <w:t>Board Member</w:t>
            </w:r>
          </w:p>
        </w:tc>
      </w:tr>
      <w:tr w:rsidR="00BE5C49" w:rsidTr="006A5D65">
        <w:tc>
          <w:tcPr>
            <w:tcW w:w="3581" w:type="pct"/>
          </w:tcPr>
          <w:p w:rsidR="00BE5C49" w:rsidRDefault="009317B0" w:rsidP="006A5D65">
            <w:pPr>
              <w:pStyle w:val="ListParagraph"/>
              <w:numPr>
                <w:ilvl w:val="0"/>
                <w:numId w:val="2"/>
              </w:numPr>
              <w:ind w:left="360" w:hanging="360"/>
            </w:pPr>
            <w:r>
              <w:t>Introductions, agenda overview</w:t>
            </w:r>
          </w:p>
        </w:tc>
        <w:tc>
          <w:tcPr>
            <w:tcW w:w="1419" w:type="pct"/>
          </w:tcPr>
          <w:p w:rsidR="00BE5C49" w:rsidRDefault="00BE5C49" w:rsidP="006A5D65">
            <w:r>
              <w:t>All</w:t>
            </w:r>
            <w:r w:rsidR="009317B0">
              <w:t>, Clemons</w:t>
            </w:r>
          </w:p>
        </w:tc>
      </w:tr>
      <w:tr w:rsidR="00BE5C49" w:rsidTr="006A5D65">
        <w:tc>
          <w:tcPr>
            <w:tcW w:w="3581" w:type="pct"/>
          </w:tcPr>
          <w:p w:rsidR="009317B0" w:rsidRDefault="00E26493" w:rsidP="00E26493">
            <w:pPr>
              <w:pStyle w:val="ListParagraph"/>
              <w:numPr>
                <w:ilvl w:val="0"/>
                <w:numId w:val="2"/>
              </w:numPr>
              <w:ind w:left="360" w:hanging="360"/>
            </w:pPr>
            <w:r>
              <w:t>Board Member Reports</w:t>
            </w:r>
          </w:p>
          <w:p w:rsidR="00E26493" w:rsidRDefault="00E26493" w:rsidP="00E26493">
            <w:pPr>
              <w:pStyle w:val="ListParagraph"/>
              <w:numPr>
                <w:ilvl w:val="0"/>
                <w:numId w:val="8"/>
              </w:numPr>
            </w:pPr>
            <w:r>
              <w:t>Treasurer (fiscal reports)</w:t>
            </w:r>
          </w:p>
          <w:p w:rsidR="003019CA" w:rsidRPr="00C94191" w:rsidRDefault="003019CA" w:rsidP="003019CA">
            <w:pPr>
              <w:pStyle w:val="ListParagraph"/>
              <w:numPr>
                <w:ilvl w:val="1"/>
                <w:numId w:val="8"/>
              </w:numPr>
              <w:rPr>
                <w:color w:val="FF0000"/>
              </w:rPr>
            </w:pPr>
            <w:r w:rsidRPr="00C94191">
              <w:rPr>
                <w:color w:val="FF0000"/>
              </w:rPr>
              <w:t>March 2015: Income $206.96; Balance: $1856.19</w:t>
            </w:r>
          </w:p>
          <w:p w:rsidR="00E26493" w:rsidRDefault="00E26493" w:rsidP="00E26493">
            <w:pPr>
              <w:pStyle w:val="ListParagraph"/>
              <w:numPr>
                <w:ilvl w:val="0"/>
                <w:numId w:val="8"/>
              </w:numPr>
            </w:pPr>
            <w:r>
              <w:t>Representative (NRA conf. and activities)</w:t>
            </w:r>
          </w:p>
          <w:p w:rsidR="00E26493" w:rsidRDefault="00E26493" w:rsidP="00E26493">
            <w:pPr>
              <w:pStyle w:val="ListParagraph"/>
              <w:numPr>
                <w:ilvl w:val="0"/>
                <w:numId w:val="8"/>
              </w:numPr>
            </w:pPr>
            <w:r>
              <w:t>Secretary (membership)</w:t>
            </w:r>
          </w:p>
          <w:p w:rsidR="00C94191" w:rsidRPr="003018FF" w:rsidRDefault="00C94191" w:rsidP="00C94191">
            <w:pPr>
              <w:pStyle w:val="ListParagraph"/>
              <w:numPr>
                <w:ilvl w:val="1"/>
                <w:numId w:val="8"/>
              </w:numPr>
              <w:rPr>
                <w:color w:val="FF0000"/>
              </w:rPr>
            </w:pPr>
            <w:r w:rsidRPr="003018FF">
              <w:rPr>
                <w:color w:val="FF0000"/>
              </w:rPr>
              <w:t>Current Total membership = 31</w:t>
            </w:r>
          </w:p>
          <w:p w:rsidR="00E26493" w:rsidRDefault="00E26493" w:rsidP="00E26493">
            <w:pPr>
              <w:pStyle w:val="ListParagraph"/>
              <w:numPr>
                <w:ilvl w:val="0"/>
                <w:numId w:val="8"/>
              </w:numPr>
            </w:pPr>
            <w:r>
              <w:t>President-Elect (NPRM comments)</w:t>
            </w:r>
          </w:p>
          <w:p w:rsidR="00BF6A36" w:rsidRPr="00872C26" w:rsidRDefault="003019CA" w:rsidP="00BF6A36">
            <w:pPr>
              <w:pStyle w:val="ListParagraph"/>
              <w:numPr>
                <w:ilvl w:val="1"/>
                <w:numId w:val="8"/>
              </w:numPr>
              <w:rPr>
                <w:color w:val="FF0000"/>
              </w:rPr>
            </w:pPr>
            <w:r w:rsidRPr="00872C26">
              <w:rPr>
                <w:color w:val="FF0000"/>
              </w:rPr>
              <w:t xml:space="preserve">Matt and some </w:t>
            </w:r>
            <w:r w:rsidR="00225E22" w:rsidRPr="00872C26">
              <w:rPr>
                <w:color w:val="FF0000"/>
              </w:rPr>
              <w:t>RPEN</w:t>
            </w:r>
            <w:r w:rsidRPr="00872C26">
              <w:rPr>
                <w:color w:val="FF0000"/>
              </w:rPr>
              <w:t xml:space="preserve"> members prepared comments, primarily focusing on the new indicators</w:t>
            </w:r>
          </w:p>
          <w:p w:rsidR="00225E22" w:rsidRDefault="00225E22" w:rsidP="00872C26">
            <w:pPr>
              <w:pStyle w:val="ListParagraph"/>
              <w:numPr>
                <w:ilvl w:val="1"/>
                <w:numId w:val="8"/>
              </w:numPr>
            </w:pPr>
            <w:r w:rsidRPr="00872C26">
              <w:rPr>
                <w:color w:val="FF0000"/>
              </w:rPr>
              <w:t>Combined RPEN comments with NRA comments</w:t>
            </w:r>
          </w:p>
          <w:p w:rsidR="00E26493" w:rsidRDefault="00E26493" w:rsidP="00E26493">
            <w:pPr>
              <w:pStyle w:val="ListParagraph"/>
              <w:numPr>
                <w:ilvl w:val="0"/>
                <w:numId w:val="8"/>
              </w:numPr>
            </w:pPr>
            <w:r>
              <w:t>President (2015 Summit)</w:t>
            </w:r>
          </w:p>
        </w:tc>
        <w:tc>
          <w:tcPr>
            <w:tcW w:w="1419" w:type="pct"/>
          </w:tcPr>
          <w:p w:rsidR="009317B0" w:rsidRDefault="009317B0" w:rsidP="006A5D65"/>
          <w:p w:rsidR="009317B0" w:rsidRDefault="00E26493" w:rsidP="006A5D65">
            <w:r>
              <w:t>Maulfair</w:t>
            </w:r>
          </w:p>
          <w:p w:rsidR="00C94191" w:rsidRDefault="00C94191" w:rsidP="006A5D65"/>
          <w:p w:rsidR="009317B0" w:rsidRDefault="00E26493" w:rsidP="006A5D65">
            <w:r>
              <w:t>Stem</w:t>
            </w:r>
          </w:p>
          <w:p w:rsidR="00872C26" w:rsidRDefault="00872C26" w:rsidP="006A5D65"/>
          <w:p w:rsidR="009317B0" w:rsidRDefault="00E26493" w:rsidP="006A5D65">
            <w:r>
              <w:t>Southwick</w:t>
            </w:r>
          </w:p>
          <w:p w:rsidR="00872C26" w:rsidRDefault="00872C26" w:rsidP="006A5D65"/>
          <w:p w:rsidR="00E26493" w:rsidRDefault="00E26493" w:rsidP="006A5D65">
            <w:r>
              <w:t>Markve</w:t>
            </w:r>
          </w:p>
          <w:p w:rsidR="00872C26" w:rsidRDefault="00872C26" w:rsidP="006A5D65"/>
          <w:p w:rsidR="00872C26" w:rsidRDefault="00872C26" w:rsidP="006A5D65"/>
          <w:p w:rsidR="00E26493" w:rsidRDefault="00E26493" w:rsidP="006A5D65">
            <w:r>
              <w:t>Clemons</w:t>
            </w:r>
          </w:p>
        </w:tc>
      </w:tr>
      <w:tr w:rsidR="00BE5C49" w:rsidTr="006A5D65">
        <w:tc>
          <w:tcPr>
            <w:tcW w:w="3581" w:type="pct"/>
          </w:tcPr>
          <w:p w:rsidR="00BE5C49" w:rsidRDefault="00E26493" w:rsidP="006A5D65">
            <w:pPr>
              <w:pStyle w:val="ListParagraph"/>
              <w:numPr>
                <w:ilvl w:val="0"/>
                <w:numId w:val="2"/>
              </w:numPr>
              <w:ind w:left="360" w:hanging="360"/>
            </w:pPr>
            <w:r>
              <w:t>2015 Summit</w:t>
            </w:r>
          </w:p>
          <w:p w:rsidR="009317B0" w:rsidRDefault="00E26493" w:rsidP="009317B0">
            <w:pPr>
              <w:pStyle w:val="ListParagraph"/>
              <w:numPr>
                <w:ilvl w:val="0"/>
                <w:numId w:val="7"/>
              </w:numPr>
            </w:pPr>
            <w:r>
              <w:t>RPEN’s conference goals, role, and presence</w:t>
            </w:r>
          </w:p>
          <w:p w:rsidR="00225E22" w:rsidRPr="00872C26" w:rsidRDefault="00225E22" w:rsidP="00225E22">
            <w:pPr>
              <w:pStyle w:val="ListParagraph"/>
              <w:numPr>
                <w:ilvl w:val="1"/>
                <w:numId w:val="7"/>
              </w:numPr>
              <w:rPr>
                <w:color w:val="FF0000"/>
              </w:rPr>
            </w:pPr>
            <w:r w:rsidRPr="00872C26">
              <w:rPr>
                <w:color w:val="FF0000"/>
              </w:rPr>
              <w:t>Andrew was on the Summit planning call recently</w:t>
            </w:r>
          </w:p>
          <w:p w:rsidR="00225E22" w:rsidRPr="00872C26" w:rsidRDefault="00225E22" w:rsidP="00225E22">
            <w:pPr>
              <w:pStyle w:val="ListParagraph"/>
              <w:numPr>
                <w:ilvl w:val="1"/>
                <w:numId w:val="7"/>
              </w:numPr>
              <w:rPr>
                <w:color w:val="FF0000"/>
              </w:rPr>
            </w:pPr>
            <w:r w:rsidRPr="00872C26">
              <w:rPr>
                <w:color w:val="FF0000"/>
              </w:rPr>
              <w:t>What should RPEN’s role be?</w:t>
            </w:r>
          </w:p>
          <w:p w:rsidR="00225E22" w:rsidRPr="00872C26" w:rsidRDefault="00225E22" w:rsidP="00225E22">
            <w:pPr>
              <w:pStyle w:val="ListParagraph"/>
              <w:numPr>
                <w:ilvl w:val="1"/>
                <w:numId w:val="7"/>
              </w:numPr>
              <w:rPr>
                <w:color w:val="FF0000"/>
              </w:rPr>
            </w:pPr>
            <w:r w:rsidRPr="00872C26">
              <w:rPr>
                <w:color w:val="FF0000"/>
              </w:rPr>
              <w:t xml:space="preserve">Hosting round tables? Official speakers? Introduce entire board at Summit Conference? Registration includes RPEN registration? RPEN hosted </w:t>
            </w:r>
            <w:r w:rsidRPr="00872C26">
              <w:rPr>
                <w:b/>
                <w:color w:val="FF0000"/>
                <w:u w:val="single"/>
              </w:rPr>
              <w:t>breakfast</w:t>
            </w:r>
            <w:r w:rsidR="00863BB2" w:rsidRPr="00872C26">
              <w:rPr>
                <w:b/>
                <w:color w:val="FF0000"/>
                <w:u w:val="single"/>
              </w:rPr>
              <w:t>/annual RPEN member meeting</w:t>
            </w:r>
            <w:r w:rsidRPr="00872C26">
              <w:rPr>
                <w:color w:val="FF0000"/>
              </w:rPr>
              <w:t>?</w:t>
            </w:r>
            <w:r w:rsidR="00B851EB" w:rsidRPr="00872C26">
              <w:rPr>
                <w:color w:val="FF0000"/>
              </w:rPr>
              <w:t xml:space="preserve"> </w:t>
            </w:r>
            <w:r w:rsidR="00B851EB" w:rsidRPr="00872C26">
              <w:rPr>
                <w:b/>
                <w:color w:val="FF0000"/>
                <w:u w:val="single"/>
              </w:rPr>
              <w:t>Flyer</w:t>
            </w:r>
            <w:r w:rsidR="00B851EB" w:rsidRPr="00872C26">
              <w:rPr>
                <w:color w:val="FF0000"/>
              </w:rPr>
              <w:t xml:space="preserve"> in conference materials. </w:t>
            </w:r>
            <w:r w:rsidR="00863BB2" w:rsidRPr="00872C26">
              <w:rPr>
                <w:b/>
                <w:color w:val="FF0000"/>
                <w:u w:val="single"/>
              </w:rPr>
              <w:t>Un-manned t</w:t>
            </w:r>
            <w:r w:rsidR="00B851EB" w:rsidRPr="00872C26">
              <w:rPr>
                <w:b/>
                <w:color w:val="FF0000"/>
                <w:u w:val="single"/>
              </w:rPr>
              <w:t>able</w:t>
            </w:r>
            <w:r w:rsidR="00B851EB" w:rsidRPr="00872C26">
              <w:rPr>
                <w:color w:val="FF0000"/>
              </w:rPr>
              <w:t xml:space="preserve"> in the area near the registration table. Gift card basket or ‘swag’ to give away at the table? Cocktail hour?</w:t>
            </w:r>
          </w:p>
          <w:p w:rsidR="00863BB2" w:rsidRPr="00872C26" w:rsidRDefault="00B851EB" w:rsidP="00225E22">
            <w:pPr>
              <w:pStyle w:val="ListParagraph"/>
              <w:numPr>
                <w:ilvl w:val="1"/>
                <w:numId w:val="7"/>
              </w:numPr>
              <w:rPr>
                <w:color w:val="FF0000"/>
              </w:rPr>
            </w:pPr>
            <w:r w:rsidRPr="00872C26">
              <w:rPr>
                <w:color w:val="FF0000"/>
              </w:rPr>
              <w:t xml:space="preserve">Summit Group has become so large, RPEN is the next level (more focused, more in-depth conversations); </w:t>
            </w:r>
          </w:p>
          <w:p w:rsidR="00B851EB" w:rsidRPr="00872C26" w:rsidRDefault="00B851EB" w:rsidP="00225E22">
            <w:pPr>
              <w:pStyle w:val="ListParagraph"/>
              <w:numPr>
                <w:ilvl w:val="1"/>
                <w:numId w:val="7"/>
              </w:numPr>
              <w:rPr>
                <w:color w:val="FF0000"/>
              </w:rPr>
            </w:pPr>
            <w:r w:rsidRPr="00872C26">
              <w:rPr>
                <w:color w:val="FF0000"/>
              </w:rPr>
              <w:lastRenderedPageBreak/>
              <w:t xml:space="preserve">RPEN’s involvement in </w:t>
            </w:r>
            <w:r w:rsidR="00863BB2" w:rsidRPr="00872C26">
              <w:rPr>
                <w:color w:val="FF0000"/>
              </w:rPr>
              <w:t>future Summit Conferences</w:t>
            </w:r>
            <w:r w:rsidR="00C86511" w:rsidRPr="00872C26">
              <w:rPr>
                <w:color w:val="FF0000"/>
              </w:rPr>
              <w:t xml:space="preserve"> – be on planning committee; be involved in conference evaluation</w:t>
            </w:r>
          </w:p>
          <w:p w:rsidR="00E26493" w:rsidRDefault="00E26493" w:rsidP="009317B0">
            <w:pPr>
              <w:pStyle w:val="ListParagraph"/>
              <w:numPr>
                <w:ilvl w:val="0"/>
                <w:numId w:val="7"/>
              </w:numPr>
            </w:pPr>
            <w:r>
              <w:t>Identify available funds</w:t>
            </w:r>
          </w:p>
          <w:p w:rsidR="009317B0" w:rsidRDefault="00E26493" w:rsidP="009317B0">
            <w:pPr>
              <w:pStyle w:val="ListParagraph"/>
              <w:numPr>
                <w:ilvl w:val="0"/>
                <w:numId w:val="7"/>
              </w:numPr>
            </w:pPr>
            <w:r>
              <w:t>Define RPEN activities</w:t>
            </w:r>
          </w:p>
          <w:p w:rsidR="009317B0" w:rsidRDefault="00E26493" w:rsidP="009317B0">
            <w:pPr>
              <w:pStyle w:val="ListParagraph"/>
              <w:numPr>
                <w:ilvl w:val="0"/>
                <w:numId w:val="7"/>
              </w:numPr>
            </w:pPr>
            <w:r>
              <w:t>Follow-up communications and timelines</w:t>
            </w:r>
          </w:p>
        </w:tc>
        <w:tc>
          <w:tcPr>
            <w:tcW w:w="1419" w:type="pct"/>
          </w:tcPr>
          <w:p w:rsidR="00BE5C49" w:rsidRDefault="00E26493" w:rsidP="006A5D65">
            <w:r>
              <w:lastRenderedPageBreak/>
              <w:t>Clemons, All</w:t>
            </w:r>
          </w:p>
        </w:tc>
      </w:tr>
      <w:tr w:rsidR="00BE5C49" w:rsidTr="006A5D65">
        <w:tc>
          <w:tcPr>
            <w:tcW w:w="3581" w:type="pct"/>
          </w:tcPr>
          <w:p w:rsidR="00B338B2" w:rsidRDefault="00B338B2" w:rsidP="00B338B2">
            <w:pPr>
              <w:pStyle w:val="ListParagraph"/>
              <w:numPr>
                <w:ilvl w:val="0"/>
                <w:numId w:val="2"/>
              </w:numPr>
              <w:ind w:left="360" w:hanging="360"/>
            </w:pPr>
            <w:r>
              <w:lastRenderedPageBreak/>
              <w:t>Current and New Business</w:t>
            </w:r>
          </w:p>
          <w:p w:rsidR="00B338B2" w:rsidRDefault="00B338B2" w:rsidP="00B338B2">
            <w:pPr>
              <w:pStyle w:val="ListParagraph"/>
              <w:numPr>
                <w:ilvl w:val="0"/>
                <w:numId w:val="3"/>
              </w:numPr>
              <w:ind w:left="720"/>
            </w:pPr>
            <w:r>
              <w:t>Summit Group report items (Jan – May RPEN activities)</w:t>
            </w:r>
          </w:p>
          <w:p w:rsidR="00EB4021" w:rsidRPr="00872C26" w:rsidRDefault="00EB4021" w:rsidP="003B3430">
            <w:pPr>
              <w:pStyle w:val="ListParagraph"/>
              <w:numPr>
                <w:ilvl w:val="1"/>
                <w:numId w:val="3"/>
              </w:numPr>
              <w:ind w:left="1440"/>
              <w:rPr>
                <w:color w:val="FF0000"/>
              </w:rPr>
            </w:pPr>
            <w:r w:rsidRPr="00872C26">
              <w:rPr>
                <w:color w:val="FF0000"/>
              </w:rPr>
              <w:t>Andrew will email all members</w:t>
            </w:r>
          </w:p>
          <w:p w:rsidR="00B338B2" w:rsidRDefault="00B338B2" w:rsidP="00B338B2">
            <w:pPr>
              <w:pStyle w:val="ListParagraph"/>
              <w:numPr>
                <w:ilvl w:val="0"/>
                <w:numId w:val="3"/>
              </w:numPr>
              <w:ind w:left="720"/>
            </w:pPr>
            <w:r>
              <w:t>NRA Conference “elevator speech” and conference presence</w:t>
            </w:r>
          </w:p>
          <w:p w:rsidR="00BF6A36" w:rsidRPr="00872C26" w:rsidRDefault="00BF6A36" w:rsidP="00BF6A36">
            <w:pPr>
              <w:pStyle w:val="ListParagraph"/>
              <w:numPr>
                <w:ilvl w:val="1"/>
                <w:numId w:val="3"/>
              </w:numPr>
              <w:ind w:left="1440"/>
              <w:rPr>
                <w:color w:val="FF0000"/>
              </w:rPr>
            </w:pPr>
            <w:r w:rsidRPr="00872C26">
              <w:rPr>
                <w:color w:val="FF0000"/>
              </w:rPr>
              <w:t>1-2 minute elevator speech (13 divisions)</w:t>
            </w:r>
          </w:p>
          <w:p w:rsidR="00BF6A36" w:rsidRPr="00872C26" w:rsidRDefault="00BF6A36" w:rsidP="00BF6A36">
            <w:pPr>
              <w:pStyle w:val="ListParagraph"/>
              <w:numPr>
                <w:ilvl w:val="1"/>
                <w:numId w:val="3"/>
              </w:numPr>
              <w:ind w:left="1440"/>
              <w:rPr>
                <w:color w:val="FF0000"/>
              </w:rPr>
            </w:pPr>
            <w:r w:rsidRPr="00872C26">
              <w:rPr>
                <w:color w:val="FF0000"/>
              </w:rPr>
              <w:t>Darlene and Grad Students presentation</w:t>
            </w:r>
          </w:p>
          <w:p w:rsidR="00BF6A36" w:rsidRDefault="00BF6A36" w:rsidP="00BF6A36">
            <w:pPr>
              <w:pStyle w:val="ListParagraph"/>
              <w:numPr>
                <w:ilvl w:val="2"/>
                <w:numId w:val="3"/>
              </w:numPr>
              <w:ind w:left="1620" w:hanging="180"/>
              <w:rPr>
                <w:color w:val="FF0000"/>
              </w:rPr>
            </w:pPr>
            <w:r w:rsidRPr="00872C26">
              <w:rPr>
                <w:color w:val="FF0000"/>
              </w:rPr>
              <w:t>perceptions of high performance in VR</w:t>
            </w:r>
          </w:p>
          <w:p w:rsidR="003B3430" w:rsidRPr="00872C26" w:rsidRDefault="003B3430" w:rsidP="003B3430">
            <w:pPr>
              <w:pStyle w:val="ListParagraph"/>
              <w:numPr>
                <w:ilvl w:val="1"/>
                <w:numId w:val="3"/>
              </w:numPr>
              <w:ind w:left="1440"/>
              <w:rPr>
                <w:color w:val="FF0000"/>
              </w:rPr>
            </w:pPr>
            <w:r>
              <w:rPr>
                <w:color w:val="FF0000"/>
              </w:rPr>
              <w:t>Josh has submitted a presentation (working alliance and consumer engagement in the VR process)</w:t>
            </w:r>
          </w:p>
          <w:p w:rsidR="00BE5C49" w:rsidRDefault="00B338B2" w:rsidP="00B338B2">
            <w:pPr>
              <w:pStyle w:val="ListParagraph"/>
              <w:numPr>
                <w:ilvl w:val="0"/>
                <w:numId w:val="3"/>
              </w:numPr>
              <w:ind w:left="720"/>
            </w:pPr>
            <w:r>
              <w:t>RPEN Membership Committee (revisit)</w:t>
            </w:r>
          </w:p>
        </w:tc>
        <w:tc>
          <w:tcPr>
            <w:tcW w:w="1419" w:type="pct"/>
          </w:tcPr>
          <w:p w:rsidR="00BE5C49" w:rsidRDefault="00B338B2" w:rsidP="006A5D65">
            <w:r>
              <w:t>Clemons, All</w:t>
            </w:r>
          </w:p>
        </w:tc>
      </w:tr>
      <w:tr w:rsidR="00B338B2" w:rsidTr="006A5D65">
        <w:tc>
          <w:tcPr>
            <w:tcW w:w="3581" w:type="pct"/>
          </w:tcPr>
          <w:p w:rsidR="00B338B2" w:rsidRDefault="00B338B2" w:rsidP="00B338B2">
            <w:pPr>
              <w:pStyle w:val="ListParagraph"/>
              <w:numPr>
                <w:ilvl w:val="0"/>
                <w:numId w:val="2"/>
              </w:numPr>
              <w:ind w:left="360" w:hanging="360"/>
            </w:pPr>
            <w:r>
              <w:t>RPEN’s Mission and Goals</w:t>
            </w:r>
          </w:p>
          <w:p w:rsidR="00B338B2" w:rsidRDefault="00B338B2" w:rsidP="00B338B2">
            <w:pPr>
              <w:pStyle w:val="ListParagraph"/>
              <w:numPr>
                <w:ilvl w:val="0"/>
                <w:numId w:val="3"/>
              </w:numPr>
              <w:ind w:left="720"/>
            </w:pPr>
            <w:r>
              <w:t>Identify current state of RPEN’s presence, membership benefits, and partnerships</w:t>
            </w:r>
          </w:p>
          <w:p w:rsidR="00B338B2" w:rsidRDefault="00B338B2" w:rsidP="00B338B2">
            <w:pPr>
              <w:pStyle w:val="ListParagraph"/>
              <w:numPr>
                <w:ilvl w:val="0"/>
                <w:numId w:val="3"/>
              </w:numPr>
              <w:ind w:left="720"/>
            </w:pPr>
            <w:r>
              <w:t>Discuss needed information/evaluation to identify potential growth</w:t>
            </w:r>
          </w:p>
          <w:p w:rsidR="00B338B2" w:rsidRDefault="00B338B2" w:rsidP="00B338B2">
            <w:pPr>
              <w:pStyle w:val="ListParagraph"/>
              <w:numPr>
                <w:ilvl w:val="0"/>
                <w:numId w:val="3"/>
              </w:numPr>
              <w:ind w:left="720"/>
            </w:pPr>
            <w:r>
              <w:t>Identify exceptional NRA divisions (e.g. member engagement, web presence)</w:t>
            </w:r>
          </w:p>
          <w:p w:rsidR="00B338B2" w:rsidRDefault="00B338B2" w:rsidP="00B338B2">
            <w:pPr>
              <w:pStyle w:val="ListParagraph"/>
              <w:numPr>
                <w:ilvl w:val="0"/>
                <w:numId w:val="3"/>
              </w:numPr>
              <w:ind w:left="720"/>
            </w:pPr>
            <w:r>
              <w:t>Discuss long-term planning and strategic goals</w:t>
            </w:r>
          </w:p>
        </w:tc>
        <w:tc>
          <w:tcPr>
            <w:tcW w:w="1419" w:type="pct"/>
          </w:tcPr>
          <w:p w:rsidR="00B338B2" w:rsidRDefault="00B338B2" w:rsidP="006A5D65">
            <w:r>
              <w:t>Clemons, All</w:t>
            </w:r>
          </w:p>
        </w:tc>
      </w:tr>
    </w:tbl>
    <w:p w:rsidR="00CF1151" w:rsidRDefault="00BE5C49" w:rsidP="00BE0F25">
      <w:r>
        <w:rPr>
          <w:rFonts w:asciiTheme="majorHAnsi" w:eastAsiaTheme="majorEastAsia" w:hAnsiTheme="majorHAnsi" w:cstheme="majorBidi"/>
          <w:color w:val="365F91" w:themeColor="accent1" w:themeShade="BF"/>
          <w:sz w:val="28"/>
          <w:szCs w:val="28"/>
        </w:rPr>
        <w:br w:type="page"/>
      </w:r>
      <w:bookmarkStart w:id="0" w:name="_GoBack"/>
      <w:bookmarkEnd w:id="0"/>
    </w:p>
    <w:p w:rsidR="005B19A1" w:rsidRPr="005B19A1" w:rsidRDefault="005B19A1" w:rsidP="00CF1151">
      <w:pPr>
        <w:rPr>
          <w:sz w:val="24"/>
        </w:rPr>
      </w:pPr>
    </w:p>
    <w:sectPr w:rsidR="005B19A1" w:rsidRPr="005B19A1" w:rsidSect="008B1686">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C5" w:rsidRDefault="005812C5" w:rsidP="005B19A1">
      <w:pPr>
        <w:spacing w:after="0" w:line="240" w:lineRule="auto"/>
      </w:pPr>
      <w:r>
        <w:separator/>
      </w:r>
    </w:p>
  </w:endnote>
  <w:endnote w:type="continuationSeparator" w:id="0">
    <w:p w:rsidR="005812C5" w:rsidRDefault="005812C5" w:rsidP="005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86" w:rsidRDefault="008B1686">
    <w:pPr>
      <w:pStyle w:val="Footer"/>
      <w:pBdr>
        <w:top w:val="thinThickSmallGap" w:sz="24" w:space="1" w:color="622423" w:themeColor="accent2" w:themeShade="7F"/>
      </w:pBdr>
      <w:rPr>
        <w:rFonts w:asciiTheme="majorHAnsi" w:eastAsiaTheme="majorEastAsia" w:hAnsiTheme="majorHAnsi" w:cstheme="majorBidi"/>
      </w:rPr>
    </w:pPr>
    <w:r>
      <w:t xml:space="preserve">RPEN Board, Agenda and Meeting Minutes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E0F25" w:rsidRPr="00BE0F2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B19A1" w:rsidRPr="008B1686" w:rsidRDefault="005B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C5" w:rsidRDefault="005812C5" w:rsidP="005B19A1">
      <w:pPr>
        <w:spacing w:after="0" w:line="240" w:lineRule="auto"/>
      </w:pPr>
      <w:r>
        <w:separator/>
      </w:r>
    </w:p>
  </w:footnote>
  <w:footnote w:type="continuationSeparator" w:id="0">
    <w:p w:rsidR="005812C5" w:rsidRDefault="005812C5" w:rsidP="005B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A1" w:rsidRDefault="008B1686">
    <w:pPr>
      <w:pStyle w:val="Header"/>
    </w:pPr>
    <w:r>
      <w:rPr>
        <w:noProof/>
      </w:rPr>
      <w:drawing>
        <wp:inline distT="0" distB="0" distL="0" distR="0" wp14:anchorId="66A0CC89" wp14:editId="41D39D61">
          <wp:extent cx="838200" cy="6827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773" cy="7010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5B9A"/>
    <w:multiLevelType w:val="hybridMultilevel"/>
    <w:tmpl w:val="BF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E04E8"/>
    <w:multiLevelType w:val="hybridMultilevel"/>
    <w:tmpl w:val="6A72F1DA"/>
    <w:lvl w:ilvl="0" w:tplc="EDE05DF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84780"/>
    <w:multiLevelType w:val="hybridMultilevel"/>
    <w:tmpl w:val="D74AB3E4"/>
    <w:lvl w:ilvl="0" w:tplc="43C68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C084C"/>
    <w:multiLevelType w:val="hybridMultilevel"/>
    <w:tmpl w:val="DAF0BAF2"/>
    <w:lvl w:ilvl="0" w:tplc="B8D41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660D0"/>
    <w:multiLevelType w:val="hybridMultilevel"/>
    <w:tmpl w:val="9A3C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00271"/>
    <w:multiLevelType w:val="hybridMultilevel"/>
    <w:tmpl w:val="C7C2D166"/>
    <w:lvl w:ilvl="0" w:tplc="1514FA52">
      <w:start w:val="3"/>
      <w:numFmt w:val="bullet"/>
      <w:lvlText w:val="-"/>
      <w:lvlJc w:val="left"/>
      <w:pPr>
        <w:ind w:left="16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342B92"/>
    <w:multiLevelType w:val="hybridMultilevel"/>
    <w:tmpl w:val="9576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B426B"/>
    <w:multiLevelType w:val="hybridMultilevel"/>
    <w:tmpl w:val="2004A3B2"/>
    <w:lvl w:ilvl="0" w:tplc="FA4A9D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51"/>
    <w:rsid w:val="0005373E"/>
    <w:rsid w:val="00102551"/>
    <w:rsid w:val="001A365E"/>
    <w:rsid w:val="001F3D29"/>
    <w:rsid w:val="00225E22"/>
    <w:rsid w:val="00233846"/>
    <w:rsid w:val="003018FF"/>
    <w:rsid w:val="003019CA"/>
    <w:rsid w:val="00311A33"/>
    <w:rsid w:val="00380518"/>
    <w:rsid w:val="003A7535"/>
    <w:rsid w:val="003B3430"/>
    <w:rsid w:val="003F1381"/>
    <w:rsid w:val="00493A9B"/>
    <w:rsid w:val="005038D1"/>
    <w:rsid w:val="00515A9B"/>
    <w:rsid w:val="00572F47"/>
    <w:rsid w:val="005812C5"/>
    <w:rsid w:val="005B19A1"/>
    <w:rsid w:val="005C0192"/>
    <w:rsid w:val="0078271E"/>
    <w:rsid w:val="007F08BB"/>
    <w:rsid w:val="00816BD7"/>
    <w:rsid w:val="00863BB2"/>
    <w:rsid w:val="00872C26"/>
    <w:rsid w:val="00885C21"/>
    <w:rsid w:val="008B1686"/>
    <w:rsid w:val="009317B0"/>
    <w:rsid w:val="009B765C"/>
    <w:rsid w:val="00B338B2"/>
    <w:rsid w:val="00B851EB"/>
    <w:rsid w:val="00BE0F25"/>
    <w:rsid w:val="00BE48F3"/>
    <w:rsid w:val="00BE5C49"/>
    <w:rsid w:val="00BF6A36"/>
    <w:rsid w:val="00C86511"/>
    <w:rsid w:val="00C94191"/>
    <w:rsid w:val="00CE2FA6"/>
    <w:rsid w:val="00CF1151"/>
    <w:rsid w:val="00CF1B2B"/>
    <w:rsid w:val="00DB0069"/>
    <w:rsid w:val="00DF306C"/>
    <w:rsid w:val="00E26493"/>
    <w:rsid w:val="00E530ED"/>
    <w:rsid w:val="00E85B40"/>
    <w:rsid w:val="00E867B4"/>
    <w:rsid w:val="00EB4021"/>
    <w:rsid w:val="00F1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93FDCE-8E66-404B-8B53-B17CAEDE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1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1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15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F11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CF115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CF1151"/>
    <w:rPr>
      <w:b/>
      <w:bCs/>
      <w:i/>
      <w:iCs/>
      <w:color w:val="4F81BD" w:themeColor="accent1"/>
    </w:rPr>
  </w:style>
  <w:style w:type="character" w:styleId="SubtleReference">
    <w:name w:val="Subtle Reference"/>
    <w:basedOn w:val="DefaultParagraphFont"/>
    <w:uiPriority w:val="31"/>
    <w:qFormat/>
    <w:rsid w:val="00CF1151"/>
    <w:rPr>
      <w:smallCaps/>
      <w:color w:val="C0504D" w:themeColor="accent2"/>
      <w:u w:val="single"/>
    </w:rPr>
  </w:style>
  <w:style w:type="character" w:styleId="IntenseReference">
    <w:name w:val="Intense Reference"/>
    <w:basedOn w:val="DefaultParagraphFont"/>
    <w:uiPriority w:val="32"/>
    <w:qFormat/>
    <w:rsid w:val="00CF1151"/>
    <w:rPr>
      <w:b/>
      <w:bCs/>
      <w:smallCaps/>
      <w:color w:val="C0504D" w:themeColor="accent2"/>
      <w:spacing w:val="5"/>
      <w:u w:val="single"/>
    </w:rPr>
  </w:style>
  <w:style w:type="character" w:customStyle="1" w:styleId="Heading3Char">
    <w:name w:val="Heading 3 Char"/>
    <w:basedOn w:val="DefaultParagraphFont"/>
    <w:link w:val="Heading3"/>
    <w:uiPriority w:val="9"/>
    <w:rsid w:val="00CF1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115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F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1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A1"/>
  </w:style>
  <w:style w:type="paragraph" w:styleId="Footer">
    <w:name w:val="footer"/>
    <w:basedOn w:val="Normal"/>
    <w:link w:val="FooterChar"/>
    <w:uiPriority w:val="99"/>
    <w:unhideWhenUsed/>
    <w:rsid w:val="005B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A1"/>
  </w:style>
  <w:style w:type="paragraph" w:styleId="BalloonText">
    <w:name w:val="Balloon Text"/>
    <w:basedOn w:val="Normal"/>
    <w:link w:val="BalloonTextChar"/>
    <w:uiPriority w:val="99"/>
    <w:semiHidden/>
    <w:unhideWhenUsed/>
    <w:rsid w:val="005B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A1"/>
    <w:rPr>
      <w:rFonts w:ascii="Tahoma" w:hAnsi="Tahoma" w:cs="Tahoma"/>
      <w:sz w:val="16"/>
      <w:szCs w:val="16"/>
    </w:rPr>
  </w:style>
  <w:style w:type="paragraph" w:customStyle="1" w:styleId="7F164CA3BF9C4373845ECB452A5D9922">
    <w:name w:val="7F164CA3BF9C4373845ECB452A5D9922"/>
    <w:rsid w:val="008B1686"/>
    <w:rPr>
      <w:rFonts w:eastAsiaTheme="minorEastAsia"/>
      <w:lang w:eastAsia="ja-JP"/>
    </w:rPr>
  </w:style>
  <w:style w:type="paragraph" w:styleId="ListParagraph">
    <w:name w:val="List Paragraph"/>
    <w:basedOn w:val="Normal"/>
    <w:uiPriority w:val="34"/>
    <w:qFormat/>
    <w:rsid w:val="008B1686"/>
    <w:pPr>
      <w:ind w:left="720"/>
      <w:contextualSpacing/>
    </w:pPr>
  </w:style>
  <w:style w:type="paragraph" w:styleId="NoSpacing">
    <w:name w:val="No Spacing"/>
    <w:uiPriority w:val="1"/>
    <w:qFormat/>
    <w:rsid w:val="00BE48F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7562-6C20-4AF8-9D97-5FE1E0CC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Clemons, Andrew (DSHS/DVR)</dc:creator>
  <cp:lastModifiedBy>Dr. Joshua Southwick</cp:lastModifiedBy>
  <cp:revision>2</cp:revision>
  <dcterms:created xsi:type="dcterms:W3CDTF">2016-02-08T21:22:00Z</dcterms:created>
  <dcterms:modified xsi:type="dcterms:W3CDTF">2016-02-08T21:22:00Z</dcterms:modified>
</cp:coreProperties>
</file>