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2B8" w:rsidRDefault="004E72B8" w:rsidP="004E72B8">
      <w:pPr>
        <w:jc w:val="center"/>
        <w:rPr>
          <w:b/>
        </w:rPr>
      </w:pPr>
      <w:r>
        <w:rPr>
          <w:b/>
        </w:rPr>
        <w:t xml:space="preserve">RPEN Board Meeting Telephone Conference </w:t>
      </w:r>
    </w:p>
    <w:p w:rsidR="004E72B8" w:rsidRDefault="00953BA4" w:rsidP="004E72B8">
      <w:pPr>
        <w:jc w:val="center"/>
        <w:rPr>
          <w:b/>
        </w:rPr>
      </w:pPr>
      <w:r w:rsidRPr="00953BA4">
        <w:rPr>
          <w:b/>
        </w:rPr>
        <w:t>Friday, February 28, 2014 at 2:00 pm EST</w:t>
      </w:r>
    </w:p>
    <w:p w:rsidR="004E72B8" w:rsidRDefault="004E72B8" w:rsidP="004E72B8"/>
    <w:p w:rsidR="004E72B8" w:rsidRDefault="00AE3BEF" w:rsidP="004E72B8">
      <w:r>
        <w:rPr>
          <w:b/>
        </w:rPr>
        <w:t>Invit</w:t>
      </w:r>
      <w:r w:rsidR="004E72B8">
        <w:rPr>
          <w:b/>
        </w:rPr>
        <w:t>ees</w:t>
      </w:r>
      <w:r w:rsidR="004E72B8">
        <w:t>:</w:t>
      </w:r>
    </w:p>
    <w:p w:rsidR="00AE3BEF" w:rsidRDefault="00012A61" w:rsidP="004E72B8">
      <w:r>
        <w:t xml:space="preserve">Team Leader: </w:t>
      </w:r>
      <w:r w:rsidR="00AE3BEF">
        <w:t xml:space="preserve">David </w:t>
      </w:r>
      <w:proofErr w:type="spellStart"/>
      <w:r w:rsidR="00AE3BEF">
        <w:t>Gitlin</w:t>
      </w:r>
      <w:proofErr w:type="spellEnd"/>
      <w:r w:rsidR="00AE3BEF">
        <w:t>, President</w:t>
      </w:r>
    </w:p>
    <w:p w:rsidR="004E72B8" w:rsidRDefault="00012A61" w:rsidP="004E72B8">
      <w:r>
        <w:t>Andrew Clemons</w:t>
      </w:r>
      <w:r w:rsidR="004E72B8">
        <w:t>, President Elect</w:t>
      </w:r>
    </w:p>
    <w:p w:rsidR="004E72B8" w:rsidRPr="00464564" w:rsidRDefault="00AE3BEF" w:rsidP="004E72B8">
      <w:r>
        <w:t>Steve Collins</w:t>
      </w:r>
      <w:r w:rsidR="004E72B8" w:rsidRPr="00464564">
        <w:t xml:space="preserve">, </w:t>
      </w:r>
      <w:r w:rsidR="00464564" w:rsidRPr="00464564">
        <w:t>Past-President</w:t>
      </w:r>
    </w:p>
    <w:p w:rsidR="004E72B8" w:rsidRDefault="004E72B8" w:rsidP="004E72B8">
      <w:r>
        <w:t xml:space="preserve">Marcella </w:t>
      </w:r>
      <w:proofErr w:type="spellStart"/>
      <w:r>
        <w:t>Maulfair</w:t>
      </w:r>
      <w:proofErr w:type="spellEnd"/>
      <w:r>
        <w:t>, Treasurer</w:t>
      </w:r>
    </w:p>
    <w:p w:rsidR="00012A61" w:rsidRDefault="00012A61" w:rsidP="004E72B8">
      <w:r>
        <w:t>Joshua Southwick, Secretary</w:t>
      </w:r>
    </w:p>
    <w:p w:rsidR="00012A61" w:rsidRDefault="00012A61" w:rsidP="00012A61">
      <w:r>
        <w:t>John Stem, Division Representative to NRA Board</w:t>
      </w:r>
    </w:p>
    <w:p w:rsidR="00012A61" w:rsidRDefault="00012A61" w:rsidP="00012A61">
      <w:r>
        <w:t>Jeff Stevens, Division Representative to NRA Board</w:t>
      </w:r>
    </w:p>
    <w:p w:rsidR="009B71B2" w:rsidRDefault="00AE3BEF" w:rsidP="004E72B8">
      <w:r>
        <w:t xml:space="preserve">Consultants: </w:t>
      </w:r>
      <w:r w:rsidR="009B71B2">
        <w:t>Michael Shoemaker</w:t>
      </w:r>
      <w:r>
        <w:t>, Darlene Groomes</w:t>
      </w:r>
    </w:p>
    <w:p w:rsidR="004E72B8" w:rsidRDefault="004E72B8" w:rsidP="004E72B8"/>
    <w:p w:rsidR="004E72B8" w:rsidRPr="004C4A40" w:rsidRDefault="004E72B8" w:rsidP="004E72B8">
      <w:pPr>
        <w:rPr>
          <w:sz w:val="18"/>
          <w:szCs w:val="18"/>
        </w:rPr>
      </w:pPr>
    </w:p>
    <w:p w:rsidR="004E72B8" w:rsidRDefault="004E72B8" w:rsidP="004E72B8">
      <w:pPr>
        <w:autoSpaceDE w:val="0"/>
        <w:autoSpaceDN w:val="0"/>
        <w:rPr>
          <w:rFonts w:cs="Courier New"/>
        </w:rPr>
      </w:pPr>
      <w:r>
        <w:rPr>
          <w:b/>
        </w:rPr>
        <w:t xml:space="preserve">RPEN Purpose:  </w:t>
      </w:r>
    </w:p>
    <w:p w:rsidR="004E72B8" w:rsidRDefault="004E72B8" w:rsidP="004E72B8">
      <w:pPr>
        <w:rPr>
          <w:color w:val="000000"/>
          <w:sz w:val="22"/>
        </w:rPr>
      </w:pPr>
      <w:r>
        <w:rPr>
          <w:color w:val="000000"/>
        </w:rPr>
        <w:t>To develop, improve and strengthen program evaluation and quality assurance practices and skills in both public and private rehabilitation organizations and to promote, integrate and elevate the role of Vocational Rehabilitation Program Evaluators in the VR decision making process</w:t>
      </w:r>
      <w:r>
        <w:rPr>
          <w:color w:val="000000"/>
          <w:sz w:val="22"/>
        </w:rPr>
        <w:t>.</w:t>
      </w:r>
    </w:p>
    <w:p w:rsidR="004E72B8" w:rsidRPr="004C4A40" w:rsidRDefault="004E72B8" w:rsidP="004E72B8">
      <w:pPr>
        <w:rPr>
          <w:sz w:val="18"/>
          <w:szCs w:val="18"/>
        </w:rPr>
      </w:pPr>
    </w:p>
    <w:p w:rsidR="004E72B8" w:rsidRDefault="00B060BF" w:rsidP="004E72B8">
      <w:pPr>
        <w:rPr>
          <w:b/>
        </w:rPr>
      </w:pPr>
      <w:r>
        <w:rPr>
          <w:b/>
        </w:rPr>
        <w:t>AGENDA</w:t>
      </w:r>
      <w:r w:rsidR="004E72B8">
        <w:rPr>
          <w:b/>
        </w:rPr>
        <w:t>:</w:t>
      </w:r>
    </w:p>
    <w:p w:rsidR="004E72B8" w:rsidRPr="004C4A40" w:rsidRDefault="004E72B8" w:rsidP="004E72B8">
      <w:pPr>
        <w:rPr>
          <w:b/>
          <w:sz w:val="18"/>
          <w:szCs w:val="18"/>
        </w:rPr>
      </w:pPr>
    </w:p>
    <w:p w:rsidR="002807C7" w:rsidRDefault="00B060BF" w:rsidP="004E72B8">
      <w:pPr>
        <w:rPr>
          <w:b/>
        </w:rPr>
      </w:pPr>
      <w:r>
        <w:rPr>
          <w:b/>
        </w:rPr>
        <w:t>I.  Review and approve</w:t>
      </w:r>
      <w:r w:rsidR="004E72B8">
        <w:rPr>
          <w:b/>
        </w:rPr>
        <w:t xml:space="preserve"> </w:t>
      </w:r>
      <w:r>
        <w:rPr>
          <w:b/>
        </w:rPr>
        <w:t>October 31</w:t>
      </w:r>
      <w:r w:rsidR="004E72B8">
        <w:rPr>
          <w:b/>
        </w:rPr>
        <w:t>, 2013 Board Meeting Minutes.</w:t>
      </w:r>
    </w:p>
    <w:p w:rsidR="00B060BF" w:rsidRDefault="00B060BF" w:rsidP="00B060BF">
      <w:pPr>
        <w:rPr>
          <w:b/>
        </w:rPr>
      </w:pPr>
    </w:p>
    <w:p w:rsidR="00B060BF" w:rsidRPr="00B060BF" w:rsidRDefault="002807C7" w:rsidP="00B060BF">
      <w:pPr>
        <w:rPr>
          <w:b/>
        </w:rPr>
      </w:pPr>
      <w:r>
        <w:rPr>
          <w:b/>
        </w:rPr>
        <w:t xml:space="preserve">II. </w:t>
      </w:r>
      <w:r w:rsidR="00B060BF" w:rsidRPr="00B060BF">
        <w:rPr>
          <w:b/>
        </w:rPr>
        <w:t>Develop 1st quarter agenda</w:t>
      </w:r>
    </w:p>
    <w:p w:rsidR="00B060BF" w:rsidRDefault="00B060BF" w:rsidP="00B060BF">
      <w:pPr>
        <w:rPr>
          <w:b/>
        </w:rPr>
      </w:pPr>
    </w:p>
    <w:p w:rsidR="004E72B8" w:rsidRPr="002807C7" w:rsidRDefault="002807C7" w:rsidP="004E72B8">
      <w:r>
        <w:rPr>
          <w:b/>
        </w:rPr>
        <w:t xml:space="preserve">III. </w:t>
      </w:r>
      <w:proofErr w:type="gramStart"/>
      <w:r>
        <w:rPr>
          <w:b/>
        </w:rPr>
        <w:t>Past</w:t>
      </w:r>
      <w:proofErr w:type="gramEnd"/>
      <w:r>
        <w:rPr>
          <w:b/>
        </w:rPr>
        <w:t xml:space="preserve"> Action Items (</w:t>
      </w:r>
      <w:r w:rsidRPr="002807C7">
        <w:rPr>
          <w:b/>
          <w:i/>
        </w:rPr>
        <w:t>details on pp 2-3</w:t>
      </w:r>
      <w:r>
        <w:rPr>
          <w:b/>
        </w:rPr>
        <w:t>)</w:t>
      </w:r>
    </w:p>
    <w:p w:rsidR="002807C7" w:rsidRPr="002807C7" w:rsidRDefault="002807C7" w:rsidP="002807C7">
      <w:pPr>
        <w:pStyle w:val="ListParagraph"/>
        <w:numPr>
          <w:ilvl w:val="0"/>
          <w:numId w:val="9"/>
        </w:numPr>
        <w:rPr>
          <w:b/>
        </w:rPr>
      </w:pPr>
      <w:r w:rsidRPr="00A32FFF">
        <w:rPr>
          <w:sz w:val="22"/>
          <w:szCs w:val="22"/>
        </w:rPr>
        <w:t>Training for RPEN Members</w:t>
      </w:r>
      <w:r>
        <w:rPr>
          <w:sz w:val="22"/>
          <w:szCs w:val="22"/>
        </w:rPr>
        <w:t xml:space="preserve"> (Steve and Kara)</w:t>
      </w:r>
    </w:p>
    <w:p w:rsidR="002807C7" w:rsidRPr="002807C7" w:rsidRDefault="002807C7" w:rsidP="002807C7">
      <w:pPr>
        <w:pStyle w:val="ListParagraph"/>
        <w:numPr>
          <w:ilvl w:val="0"/>
          <w:numId w:val="9"/>
        </w:numPr>
        <w:rPr>
          <w:b/>
        </w:rPr>
      </w:pPr>
      <w:r w:rsidRPr="00A32FFF">
        <w:rPr>
          <w:sz w:val="22"/>
          <w:szCs w:val="22"/>
        </w:rPr>
        <w:t>CSAVR Project</w:t>
      </w:r>
      <w:r>
        <w:rPr>
          <w:sz w:val="22"/>
          <w:szCs w:val="22"/>
        </w:rPr>
        <w:t xml:space="preserve"> (</w:t>
      </w:r>
      <w:r w:rsidRPr="00A32FFF">
        <w:rPr>
          <w:sz w:val="22"/>
          <w:szCs w:val="22"/>
        </w:rPr>
        <w:t>Darlene, Steve &amp; Michael</w:t>
      </w:r>
      <w:r>
        <w:rPr>
          <w:sz w:val="22"/>
          <w:szCs w:val="22"/>
        </w:rPr>
        <w:t>)</w:t>
      </w:r>
    </w:p>
    <w:p w:rsidR="002807C7" w:rsidRPr="002807C7" w:rsidRDefault="002807C7" w:rsidP="002807C7">
      <w:pPr>
        <w:pStyle w:val="ListParagraph"/>
        <w:numPr>
          <w:ilvl w:val="0"/>
          <w:numId w:val="9"/>
        </w:numPr>
        <w:rPr>
          <w:b/>
        </w:rPr>
      </w:pPr>
      <w:r w:rsidRPr="00A32FFF">
        <w:rPr>
          <w:sz w:val="22"/>
          <w:szCs w:val="22"/>
        </w:rPr>
        <w:t>Develop Strategic Project Chart</w:t>
      </w:r>
      <w:r>
        <w:rPr>
          <w:sz w:val="22"/>
          <w:szCs w:val="22"/>
        </w:rPr>
        <w:t xml:space="preserve"> (Steve and David)</w:t>
      </w:r>
    </w:p>
    <w:p w:rsidR="002807C7" w:rsidRPr="002807C7" w:rsidRDefault="002807C7" w:rsidP="002807C7">
      <w:pPr>
        <w:pStyle w:val="ListParagraph"/>
        <w:numPr>
          <w:ilvl w:val="0"/>
          <w:numId w:val="9"/>
        </w:numPr>
        <w:rPr>
          <w:b/>
        </w:rPr>
      </w:pPr>
      <w:r w:rsidRPr="00A32FFF">
        <w:rPr>
          <w:sz w:val="22"/>
          <w:szCs w:val="22"/>
        </w:rPr>
        <w:t>Expanding RPEN’s message &amp; RPEN</w:t>
      </w:r>
      <w:r>
        <w:rPr>
          <w:sz w:val="22"/>
          <w:szCs w:val="22"/>
        </w:rPr>
        <w:t xml:space="preserve"> Membership (Steve, Darlene, Marcella)</w:t>
      </w:r>
    </w:p>
    <w:p w:rsidR="002807C7" w:rsidRPr="002807C7" w:rsidRDefault="002807C7" w:rsidP="002807C7">
      <w:pPr>
        <w:pStyle w:val="ListParagraph"/>
        <w:numPr>
          <w:ilvl w:val="0"/>
          <w:numId w:val="9"/>
        </w:numPr>
        <w:rPr>
          <w:b/>
        </w:rPr>
      </w:pPr>
      <w:r w:rsidRPr="00A32FFF">
        <w:rPr>
          <w:sz w:val="22"/>
          <w:szCs w:val="22"/>
        </w:rPr>
        <w:t>Bonding for treasurer</w:t>
      </w:r>
      <w:r>
        <w:rPr>
          <w:sz w:val="22"/>
          <w:szCs w:val="22"/>
        </w:rPr>
        <w:t xml:space="preserve"> (Steve)</w:t>
      </w:r>
    </w:p>
    <w:p w:rsidR="002807C7" w:rsidRPr="002807C7" w:rsidRDefault="002807C7" w:rsidP="002807C7">
      <w:pPr>
        <w:pStyle w:val="ListParagraph"/>
        <w:numPr>
          <w:ilvl w:val="0"/>
          <w:numId w:val="9"/>
        </w:numPr>
        <w:rPr>
          <w:b/>
        </w:rPr>
      </w:pPr>
      <w:r w:rsidRPr="00A32FFF">
        <w:rPr>
          <w:sz w:val="22"/>
          <w:szCs w:val="22"/>
        </w:rPr>
        <w:t xml:space="preserve">Contact non-renewing members </w:t>
      </w:r>
      <w:r>
        <w:rPr>
          <w:sz w:val="22"/>
          <w:szCs w:val="22"/>
        </w:rPr>
        <w:t>(David)</w:t>
      </w:r>
    </w:p>
    <w:p w:rsidR="002807C7" w:rsidRPr="002807C7" w:rsidRDefault="002807C7" w:rsidP="002807C7">
      <w:pPr>
        <w:pStyle w:val="ListParagraph"/>
        <w:numPr>
          <w:ilvl w:val="0"/>
          <w:numId w:val="9"/>
        </w:numPr>
        <w:rPr>
          <w:b/>
        </w:rPr>
      </w:pPr>
      <w:r w:rsidRPr="00A32FFF">
        <w:rPr>
          <w:sz w:val="22"/>
          <w:szCs w:val="22"/>
        </w:rPr>
        <w:t xml:space="preserve">Needs Assessment:  Survey of </w:t>
      </w:r>
      <w:r>
        <w:rPr>
          <w:sz w:val="22"/>
          <w:szCs w:val="22"/>
        </w:rPr>
        <w:t xml:space="preserve"> </w:t>
      </w:r>
      <w:r w:rsidRPr="00A32FFF">
        <w:rPr>
          <w:sz w:val="22"/>
          <w:szCs w:val="22"/>
        </w:rPr>
        <w:t>RPEN members</w:t>
      </w:r>
      <w:r>
        <w:rPr>
          <w:sz w:val="22"/>
          <w:szCs w:val="22"/>
        </w:rPr>
        <w:t xml:space="preserve"> (All)</w:t>
      </w:r>
    </w:p>
    <w:p w:rsidR="002807C7" w:rsidRPr="002807C7" w:rsidRDefault="002807C7" w:rsidP="002807C7">
      <w:pPr>
        <w:pStyle w:val="ListParagraph"/>
        <w:numPr>
          <w:ilvl w:val="0"/>
          <w:numId w:val="9"/>
        </w:numPr>
        <w:rPr>
          <w:b/>
        </w:rPr>
      </w:pPr>
      <w:r>
        <w:rPr>
          <w:sz w:val="22"/>
          <w:szCs w:val="22"/>
        </w:rPr>
        <w:t>Training fees/Adjustments (Marcella, Darlene)</w:t>
      </w:r>
    </w:p>
    <w:p w:rsidR="002807C7" w:rsidRPr="002807C7" w:rsidRDefault="002807C7" w:rsidP="002807C7">
      <w:pPr>
        <w:pStyle w:val="ListParagraph"/>
        <w:numPr>
          <w:ilvl w:val="0"/>
          <w:numId w:val="9"/>
        </w:numPr>
        <w:rPr>
          <w:b/>
        </w:rPr>
      </w:pPr>
      <w:r>
        <w:rPr>
          <w:sz w:val="22"/>
          <w:szCs w:val="22"/>
        </w:rPr>
        <w:t>Election Subcommittee (David)</w:t>
      </w:r>
    </w:p>
    <w:p w:rsidR="002807C7" w:rsidRDefault="002807C7" w:rsidP="002807C7">
      <w:pPr>
        <w:pStyle w:val="ListParagraph"/>
        <w:numPr>
          <w:ilvl w:val="0"/>
          <w:numId w:val="9"/>
        </w:numPr>
      </w:pPr>
      <w:r>
        <w:t>LinkedIn (David)</w:t>
      </w:r>
    </w:p>
    <w:p w:rsidR="002807C7" w:rsidRPr="002807C7" w:rsidRDefault="002807C7" w:rsidP="002807C7">
      <w:pPr>
        <w:pStyle w:val="ListParagraph"/>
        <w:numPr>
          <w:ilvl w:val="0"/>
          <w:numId w:val="9"/>
        </w:numPr>
      </w:pPr>
      <w:r>
        <w:rPr>
          <w:sz w:val="22"/>
          <w:szCs w:val="22"/>
        </w:rPr>
        <w:t>potential partnership with NARL (David)</w:t>
      </w:r>
    </w:p>
    <w:p w:rsidR="002807C7" w:rsidRPr="004C4A40" w:rsidRDefault="002807C7" w:rsidP="004E72B8">
      <w:pPr>
        <w:rPr>
          <w:b/>
          <w:sz w:val="18"/>
          <w:szCs w:val="18"/>
        </w:rPr>
      </w:pPr>
    </w:p>
    <w:p w:rsidR="002807C7" w:rsidRDefault="00292985" w:rsidP="002807C7">
      <w:pPr>
        <w:rPr>
          <w:b/>
        </w:rPr>
      </w:pPr>
      <w:r>
        <w:rPr>
          <w:b/>
        </w:rPr>
        <w:t>IV</w:t>
      </w:r>
      <w:r w:rsidR="002807C7" w:rsidRPr="00A32FFF">
        <w:rPr>
          <w:b/>
        </w:rPr>
        <w:t xml:space="preserve">. </w:t>
      </w:r>
      <w:r w:rsidR="00953BA4" w:rsidRPr="00953BA4">
        <w:rPr>
          <w:b/>
        </w:rPr>
        <w:t xml:space="preserve">Journal of Rehab. </w:t>
      </w:r>
      <w:proofErr w:type="gramStart"/>
      <w:r w:rsidR="00953BA4" w:rsidRPr="00953BA4">
        <w:rPr>
          <w:b/>
        </w:rPr>
        <w:t>Admin</w:t>
      </w:r>
      <w:r w:rsidR="00953BA4">
        <w:rPr>
          <w:b/>
        </w:rPr>
        <w:t>.</w:t>
      </w:r>
      <w:proofErr w:type="gramEnd"/>
    </w:p>
    <w:p w:rsidR="00261CD1" w:rsidRDefault="00261CD1" w:rsidP="002807C7">
      <w:pPr>
        <w:rPr>
          <w:b/>
        </w:rPr>
      </w:pPr>
    </w:p>
    <w:p w:rsidR="00261CD1" w:rsidRDefault="00261CD1" w:rsidP="002807C7">
      <w:pPr>
        <w:rPr>
          <w:b/>
        </w:rPr>
      </w:pPr>
      <w:r>
        <w:rPr>
          <w:b/>
        </w:rPr>
        <w:t>V. Bylaw issues—2 co-representatives to the National Board</w:t>
      </w:r>
    </w:p>
    <w:p w:rsidR="00261CD1" w:rsidRDefault="00261CD1" w:rsidP="002807C7">
      <w:pPr>
        <w:rPr>
          <w:b/>
        </w:rPr>
      </w:pPr>
    </w:p>
    <w:p w:rsidR="00261CD1" w:rsidRPr="00A32FFF" w:rsidRDefault="00261CD1" w:rsidP="002807C7">
      <w:pPr>
        <w:rPr>
          <w:b/>
        </w:rPr>
      </w:pPr>
      <w:r>
        <w:rPr>
          <w:b/>
        </w:rPr>
        <w:t>VI. Summit Conference – Marketing for reduced registration fee</w:t>
      </w:r>
    </w:p>
    <w:p w:rsidR="002807C7" w:rsidRDefault="002807C7" w:rsidP="004E72B8">
      <w:pPr>
        <w:rPr>
          <w:b/>
        </w:rPr>
      </w:pPr>
    </w:p>
    <w:p w:rsidR="002807C7" w:rsidRDefault="002807C7" w:rsidP="002807C7">
      <w:pPr>
        <w:rPr>
          <w:b/>
        </w:rPr>
      </w:pPr>
      <w:r>
        <w:rPr>
          <w:b/>
        </w:rPr>
        <w:t>? V</w:t>
      </w:r>
      <w:r w:rsidR="00261CD1">
        <w:rPr>
          <w:b/>
        </w:rPr>
        <w:t>II</w:t>
      </w:r>
      <w:r>
        <w:rPr>
          <w:b/>
        </w:rPr>
        <w:t xml:space="preserve">. </w:t>
      </w:r>
      <w:r w:rsidR="00953BA4" w:rsidRPr="00A32FFF">
        <w:rPr>
          <w:b/>
        </w:rPr>
        <w:t>Treasurer’s Report o</w:t>
      </w:r>
      <w:r w:rsidR="00953BA4">
        <w:rPr>
          <w:b/>
        </w:rPr>
        <w:t>n Membership and Balance Sheets</w:t>
      </w:r>
    </w:p>
    <w:p w:rsidR="002807C7" w:rsidRDefault="002807C7" w:rsidP="004E72B8">
      <w:pPr>
        <w:rPr>
          <w:b/>
        </w:rPr>
      </w:pPr>
    </w:p>
    <w:p w:rsidR="002807C7" w:rsidRDefault="002807C7" w:rsidP="004E72B8">
      <w:pPr>
        <w:rPr>
          <w:b/>
        </w:rPr>
      </w:pPr>
      <w:r>
        <w:rPr>
          <w:b/>
        </w:rPr>
        <w:t>? V</w:t>
      </w:r>
      <w:r w:rsidR="00292985">
        <w:rPr>
          <w:b/>
        </w:rPr>
        <w:t>I</w:t>
      </w:r>
      <w:r w:rsidR="00261CD1">
        <w:rPr>
          <w:b/>
        </w:rPr>
        <w:t>II</w:t>
      </w:r>
      <w:r>
        <w:rPr>
          <w:b/>
        </w:rPr>
        <w:t xml:space="preserve">. </w:t>
      </w:r>
      <w:r w:rsidR="00953BA4">
        <w:rPr>
          <w:b/>
        </w:rPr>
        <w:t>NRA Update</w:t>
      </w:r>
      <w:r w:rsidR="00953BA4" w:rsidRPr="00953BA4">
        <w:rPr>
          <w:b/>
        </w:rPr>
        <w:t xml:space="preserve"> </w:t>
      </w:r>
    </w:p>
    <w:p w:rsidR="002807C7" w:rsidRDefault="002807C7" w:rsidP="004E72B8">
      <w:pPr>
        <w:rPr>
          <w:b/>
        </w:rPr>
      </w:pPr>
    </w:p>
    <w:p w:rsidR="004E72B8" w:rsidRDefault="00292985" w:rsidP="004E72B8">
      <w:r>
        <w:rPr>
          <w:b/>
        </w:rPr>
        <w:t>I</w:t>
      </w:r>
      <w:r w:rsidR="00261CD1">
        <w:rPr>
          <w:b/>
        </w:rPr>
        <w:t>X</w:t>
      </w:r>
      <w:r w:rsidR="002807C7">
        <w:rPr>
          <w:b/>
        </w:rPr>
        <w:t>. Schedule Next Quarterly Board Meeting</w:t>
      </w:r>
      <w:r w:rsidR="002807C7">
        <w:t xml:space="preserve">:   </w:t>
      </w:r>
      <w:r w:rsidR="002807C7">
        <w:rPr>
          <w:b/>
        </w:rPr>
        <w:t>TENTATIVE -</w:t>
      </w:r>
      <w:r w:rsidR="002807C7">
        <w:t xml:space="preserve"> </w:t>
      </w:r>
      <w:r w:rsidR="002807C7" w:rsidRPr="002807C7">
        <w:t>May 15, 2014 at 3:00 pm</w:t>
      </w:r>
    </w:p>
    <w:p w:rsidR="002807C7" w:rsidRDefault="002807C7" w:rsidP="004E72B8"/>
    <w:p w:rsidR="004E72B8" w:rsidRPr="004C4A40" w:rsidRDefault="004E72B8" w:rsidP="004E72B8">
      <w:pPr>
        <w:rPr>
          <w:b/>
          <w:sz w:val="18"/>
          <w:szCs w:val="18"/>
        </w:rPr>
      </w:pPr>
    </w:p>
    <w:tbl>
      <w:tblPr>
        <w:tblpPr w:leftFromText="180" w:rightFromText="180" w:vertAnchor="text" w:tblpY="1"/>
        <w:tblOverlap w:val="neve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gridCol w:w="1890"/>
        <w:gridCol w:w="1620"/>
        <w:gridCol w:w="2340"/>
      </w:tblGrid>
      <w:tr w:rsidR="00A32FFF" w:rsidRPr="00A32FFF" w:rsidTr="00A32FFF">
        <w:tc>
          <w:tcPr>
            <w:tcW w:w="4518" w:type="dxa"/>
            <w:shd w:val="clear" w:color="auto" w:fill="auto"/>
          </w:tcPr>
          <w:p w:rsidR="00A32FFF" w:rsidRPr="00A32FFF" w:rsidRDefault="00A32FFF" w:rsidP="00A32FFF">
            <w:r>
              <w:rPr>
                <w:sz w:val="22"/>
                <w:szCs w:val="22"/>
              </w:rPr>
              <w:t>ACTION</w:t>
            </w:r>
          </w:p>
        </w:tc>
        <w:tc>
          <w:tcPr>
            <w:tcW w:w="1890" w:type="dxa"/>
            <w:shd w:val="clear" w:color="auto" w:fill="auto"/>
          </w:tcPr>
          <w:p w:rsidR="00A32FFF" w:rsidRPr="00A32FFF" w:rsidRDefault="00A32FFF" w:rsidP="00A32FFF">
            <w:r>
              <w:rPr>
                <w:sz w:val="22"/>
                <w:szCs w:val="22"/>
              </w:rPr>
              <w:t>WHO</w:t>
            </w:r>
          </w:p>
        </w:tc>
        <w:tc>
          <w:tcPr>
            <w:tcW w:w="1620" w:type="dxa"/>
            <w:shd w:val="clear" w:color="auto" w:fill="auto"/>
          </w:tcPr>
          <w:p w:rsidR="00A32FFF" w:rsidRPr="00A32FFF" w:rsidRDefault="00A32FFF" w:rsidP="00A32FFF">
            <w:r>
              <w:rPr>
                <w:sz w:val="22"/>
                <w:szCs w:val="22"/>
              </w:rPr>
              <w:t>BY WHEN</w:t>
            </w:r>
          </w:p>
        </w:tc>
        <w:tc>
          <w:tcPr>
            <w:tcW w:w="2340" w:type="dxa"/>
            <w:shd w:val="clear" w:color="auto" w:fill="auto"/>
          </w:tcPr>
          <w:p w:rsidR="00A32FFF" w:rsidRPr="00A32FFF" w:rsidRDefault="00A32FFF" w:rsidP="00A32FFF">
            <w:pPr>
              <w:rPr>
                <w:i/>
                <w:color w:val="FF0000"/>
              </w:rPr>
            </w:pPr>
            <w:r w:rsidRPr="00A32FFF">
              <w:rPr>
                <w:i/>
                <w:sz w:val="22"/>
                <w:szCs w:val="22"/>
              </w:rPr>
              <w:t>STATUS/COMMENTS</w:t>
            </w:r>
          </w:p>
        </w:tc>
      </w:tr>
      <w:tr w:rsidR="00A32FFF" w:rsidRPr="00A32FFF" w:rsidTr="00A32FFF">
        <w:tc>
          <w:tcPr>
            <w:tcW w:w="4518" w:type="dxa"/>
            <w:shd w:val="clear" w:color="auto" w:fill="auto"/>
          </w:tcPr>
          <w:p w:rsidR="00A32FFF" w:rsidRPr="00A32FFF" w:rsidRDefault="00A32FFF" w:rsidP="00A32FFF">
            <w:r w:rsidRPr="00A32FFF">
              <w:rPr>
                <w:sz w:val="22"/>
                <w:szCs w:val="22"/>
              </w:rPr>
              <w:t xml:space="preserve">1.Training for RPEN Members:  </w:t>
            </w:r>
          </w:p>
          <w:p w:rsidR="00A32FFF" w:rsidRPr="00A32FFF" w:rsidRDefault="00A32FFF" w:rsidP="00A32FFF"/>
          <w:p w:rsidR="00A32FFF" w:rsidRPr="00A32FFF" w:rsidRDefault="00A32FFF" w:rsidP="00A32FFF">
            <w:r w:rsidRPr="00A32FFF">
              <w:rPr>
                <w:sz w:val="22"/>
                <w:szCs w:val="22"/>
              </w:rPr>
              <w:t xml:space="preserve">Steve will track down and e-mail Kara his list of models used to develop training curriculum.   Kara will then survey RPEN members to determine which trainings they prefer. </w:t>
            </w:r>
          </w:p>
        </w:tc>
        <w:tc>
          <w:tcPr>
            <w:tcW w:w="1890" w:type="dxa"/>
            <w:shd w:val="clear" w:color="auto" w:fill="auto"/>
          </w:tcPr>
          <w:p w:rsidR="00A32FFF" w:rsidRPr="00A32FFF" w:rsidRDefault="00A32FFF" w:rsidP="00A32FFF">
            <w:r w:rsidRPr="00A32FFF">
              <w:rPr>
                <w:sz w:val="22"/>
                <w:szCs w:val="22"/>
              </w:rPr>
              <w:t>Steve and Kara</w:t>
            </w:r>
          </w:p>
        </w:tc>
        <w:tc>
          <w:tcPr>
            <w:tcW w:w="1620" w:type="dxa"/>
            <w:shd w:val="clear" w:color="auto" w:fill="auto"/>
          </w:tcPr>
          <w:p w:rsidR="00A32FFF" w:rsidRPr="00A32FFF" w:rsidRDefault="00A32FFF" w:rsidP="00A32FFF"/>
        </w:tc>
        <w:tc>
          <w:tcPr>
            <w:tcW w:w="2340" w:type="dxa"/>
            <w:shd w:val="clear" w:color="auto" w:fill="auto"/>
          </w:tcPr>
          <w:p w:rsidR="00A32FFF" w:rsidRPr="00A32FFF" w:rsidRDefault="00A32FFF" w:rsidP="00A32FFF">
            <w:pPr>
              <w:rPr>
                <w:i/>
                <w:color w:val="FF0000"/>
              </w:rPr>
            </w:pPr>
          </w:p>
          <w:p w:rsidR="00A32FFF" w:rsidRPr="00A32FFF" w:rsidRDefault="00A32FFF" w:rsidP="00A32FFF">
            <w:pPr>
              <w:rPr>
                <w:i/>
                <w:color w:val="FF0000"/>
              </w:rPr>
            </w:pPr>
            <w:r w:rsidRPr="00A32FFF">
              <w:rPr>
                <w:i/>
                <w:sz w:val="22"/>
                <w:szCs w:val="22"/>
              </w:rPr>
              <w:t>Need to develop list of models</w:t>
            </w:r>
          </w:p>
        </w:tc>
      </w:tr>
      <w:tr w:rsidR="00A32FFF" w:rsidRPr="00A32FFF" w:rsidTr="00A32FFF">
        <w:tc>
          <w:tcPr>
            <w:tcW w:w="4518" w:type="dxa"/>
            <w:shd w:val="clear" w:color="auto" w:fill="auto"/>
          </w:tcPr>
          <w:p w:rsidR="00A32FFF" w:rsidRPr="00A32FFF" w:rsidRDefault="00A32FFF" w:rsidP="00A32FFF">
            <w:r w:rsidRPr="00A32FFF">
              <w:rPr>
                <w:sz w:val="22"/>
                <w:szCs w:val="22"/>
              </w:rPr>
              <w:t xml:space="preserve">2. CSAVR Project:     </w:t>
            </w:r>
          </w:p>
          <w:p w:rsidR="00A32FFF" w:rsidRPr="00A32FFF" w:rsidRDefault="00A32FFF" w:rsidP="00A32FFF"/>
          <w:p w:rsidR="00A32FFF" w:rsidRPr="00A32FFF" w:rsidRDefault="00A32FFF" w:rsidP="00A32FFF">
            <w:r w:rsidRPr="00A32FFF">
              <w:rPr>
                <w:sz w:val="22"/>
                <w:szCs w:val="22"/>
              </w:rPr>
              <w:t xml:space="preserve"> Build a prototype process for Net Inquiries.   </w:t>
            </w:r>
          </w:p>
        </w:tc>
        <w:tc>
          <w:tcPr>
            <w:tcW w:w="1890" w:type="dxa"/>
            <w:shd w:val="clear" w:color="auto" w:fill="auto"/>
          </w:tcPr>
          <w:p w:rsidR="00A32FFF" w:rsidRPr="00A32FFF" w:rsidRDefault="00A32FFF" w:rsidP="00A32FFF">
            <w:r w:rsidRPr="00A32FFF">
              <w:rPr>
                <w:sz w:val="22"/>
                <w:szCs w:val="22"/>
              </w:rPr>
              <w:t>Darlene, Steve &amp; Michael</w:t>
            </w:r>
          </w:p>
        </w:tc>
        <w:tc>
          <w:tcPr>
            <w:tcW w:w="1620" w:type="dxa"/>
            <w:shd w:val="clear" w:color="auto" w:fill="auto"/>
          </w:tcPr>
          <w:p w:rsidR="00A32FFF" w:rsidRPr="00A32FFF" w:rsidRDefault="00A32FFF" w:rsidP="00A32FFF">
            <w:r w:rsidRPr="00A32FFF">
              <w:rPr>
                <w:sz w:val="22"/>
                <w:szCs w:val="22"/>
              </w:rPr>
              <w:t>Goal is to present prototype at CSAVR in the Fall</w:t>
            </w:r>
          </w:p>
        </w:tc>
        <w:tc>
          <w:tcPr>
            <w:tcW w:w="2340" w:type="dxa"/>
            <w:shd w:val="clear" w:color="auto" w:fill="auto"/>
          </w:tcPr>
          <w:p w:rsidR="00A32FFF" w:rsidRPr="00A32FFF" w:rsidRDefault="00A32FFF" w:rsidP="00A32FFF">
            <w:pPr>
              <w:rPr>
                <w:i/>
                <w:color w:val="FF0000"/>
              </w:rPr>
            </w:pPr>
            <w:r w:rsidRPr="00A32FFF">
              <w:rPr>
                <w:i/>
                <w:sz w:val="22"/>
                <w:szCs w:val="22"/>
              </w:rPr>
              <w:t>Outline completed.  Prototype is ready to present.</w:t>
            </w:r>
          </w:p>
        </w:tc>
      </w:tr>
      <w:tr w:rsidR="00A32FFF" w:rsidRPr="00A32FFF" w:rsidTr="00A32FFF">
        <w:tc>
          <w:tcPr>
            <w:tcW w:w="4518" w:type="dxa"/>
            <w:shd w:val="clear" w:color="auto" w:fill="auto"/>
          </w:tcPr>
          <w:p w:rsidR="00A32FFF" w:rsidRPr="00A32FFF" w:rsidRDefault="00A32FFF" w:rsidP="00A32FFF">
            <w:r w:rsidRPr="00A32FFF">
              <w:rPr>
                <w:sz w:val="22"/>
                <w:szCs w:val="22"/>
              </w:rPr>
              <w:t>3.  Develop Strategic Project Chart:</w:t>
            </w:r>
          </w:p>
          <w:p w:rsidR="00A32FFF" w:rsidRPr="00A32FFF" w:rsidRDefault="00A32FFF" w:rsidP="00A32FFF"/>
          <w:p w:rsidR="00A32FFF" w:rsidRPr="00A32FFF" w:rsidRDefault="00A32FFF" w:rsidP="00A32FFF">
            <w:r w:rsidRPr="00A32FFF">
              <w:rPr>
                <w:sz w:val="22"/>
                <w:szCs w:val="22"/>
              </w:rPr>
              <w:t>Steve and David working on.  They will send to board for feedback.</w:t>
            </w:r>
          </w:p>
        </w:tc>
        <w:tc>
          <w:tcPr>
            <w:tcW w:w="1890" w:type="dxa"/>
            <w:shd w:val="clear" w:color="auto" w:fill="auto"/>
          </w:tcPr>
          <w:p w:rsidR="00A32FFF" w:rsidRPr="00A32FFF" w:rsidRDefault="00A32FFF" w:rsidP="00A32FFF">
            <w:r w:rsidRPr="00A32FFF">
              <w:rPr>
                <w:sz w:val="22"/>
                <w:szCs w:val="22"/>
              </w:rPr>
              <w:t>Steve and David</w:t>
            </w:r>
          </w:p>
        </w:tc>
        <w:tc>
          <w:tcPr>
            <w:tcW w:w="1620" w:type="dxa"/>
            <w:shd w:val="clear" w:color="auto" w:fill="auto"/>
          </w:tcPr>
          <w:p w:rsidR="00A32FFF" w:rsidRPr="00A32FFF" w:rsidRDefault="00A32FFF" w:rsidP="00A32FFF">
            <w:r w:rsidRPr="00A32FFF">
              <w:rPr>
                <w:sz w:val="22"/>
                <w:szCs w:val="22"/>
              </w:rPr>
              <w:t>Will discuss at next board meeting</w:t>
            </w:r>
          </w:p>
        </w:tc>
        <w:tc>
          <w:tcPr>
            <w:tcW w:w="2340" w:type="dxa"/>
            <w:shd w:val="clear" w:color="auto" w:fill="auto"/>
          </w:tcPr>
          <w:p w:rsidR="00A32FFF" w:rsidRPr="00A32FFF" w:rsidRDefault="00A32FFF" w:rsidP="00A32FFF">
            <w:pPr>
              <w:rPr>
                <w:i/>
                <w:color w:val="FF0000"/>
              </w:rPr>
            </w:pPr>
          </w:p>
        </w:tc>
      </w:tr>
      <w:tr w:rsidR="00A32FFF" w:rsidRPr="00A32FFF" w:rsidTr="00A32FFF">
        <w:tc>
          <w:tcPr>
            <w:tcW w:w="4518" w:type="dxa"/>
            <w:shd w:val="clear" w:color="auto" w:fill="auto"/>
          </w:tcPr>
          <w:p w:rsidR="00A32FFF" w:rsidRPr="00A32FFF" w:rsidRDefault="00A32FFF" w:rsidP="00A32FFF">
            <w:r w:rsidRPr="00A32FFF">
              <w:rPr>
                <w:sz w:val="22"/>
                <w:szCs w:val="22"/>
              </w:rPr>
              <w:t xml:space="preserve">4.   Expanding RPEN’s message &amp; RPEN   </w:t>
            </w:r>
          </w:p>
          <w:p w:rsidR="00A32FFF" w:rsidRPr="00A32FFF" w:rsidRDefault="00A32FFF" w:rsidP="00A32FFF">
            <w:r w:rsidRPr="00A32FFF">
              <w:rPr>
                <w:sz w:val="22"/>
                <w:szCs w:val="22"/>
              </w:rPr>
              <w:t xml:space="preserve">      Membership:</w:t>
            </w:r>
          </w:p>
          <w:p w:rsidR="00A32FFF" w:rsidRPr="00A32FFF" w:rsidRDefault="00A32FFF" w:rsidP="00A32FFF">
            <w:pPr>
              <w:numPr>
                <w:ilvl w:val="0"/>
                <w:numId w:val="4"/>
              </w:numPr>
            </w:pPr>
            <w:r w:rsidRPr="00A32FFF">
              <w:rPr>
                <w:sz w:val="22"/>
                <w:szCs w:val="22"/>
              </w:rPr>
              <w:t>Activity at Summit:   Need to check if reception or get together for a luncheon is planned.   Also use round table discussions at Summit.</w:t>
            </w:r>
          </w:p>
          <w:p w:rsidR="00A32FFF" w:rsidRPr="00A32FFF" w:rsidRDefault="00A32FFF" w:rsidP="00A32FFF">
            <w:pPr>
              <w:numPr>
                <w:ilvl w:val="0"/>
                <w:numId w:val="4"/>
              </w:numPr>
            </w:pPr>
            <w:r w:rsidRPr="00A32FFF">
              <w:rPr>
                <w:sz w:val="22"/>
                <w:szCs w:val="22"/>
              </w:rPr>
              <w:t>Update summit dates in draft welcome letter to new members.  Make minor updates to Board Members’ contact information on the letter head.  Send letters by mail and e-mail.     Also send “sorry to see you go” letters to non-renewing members.</w:t>
            </w:r>
          </w:p>
          <w:p w:rsidR="00A32FFF" w:rsidRPr="00A32FFF" w:rsidRDefault="00A32FFF" w:rsidP="00A32FFF">
            <w:pPr>
              <w:numPr>
                <w:ilvl w:val="0"/>
                <w:numId w:val="4"/>
              </w:numPr>
            </w:pPr>
            <w:r w:rsidRPr="00A32FFF">
              <w:rPr>
                <w:sz w:val="22"/>
                <w:szCs w:val="22"/>
              </w:rPr>
              <w:t xml:space="preserve">Involve RPEN members in recruiting new members.    Campaign to divide membership list among board members.  Board members to solicit names we can contact to encourage involvement with RPEN. </w:t>
            </w:r>
          </w:p>
        </w:tc>
        <w:tc>
          <w:tcPr>
            <w:tcW w:w="1890" w:type="dxa"/>
            <w:shd w:val="clear" w:color="auto" w:fill="auto"/>
          </w:tcPr>
          <w:p w:rsidR="00A32FFF" w:rsidRPr="009C7811" w:rsidRDefault="00A32FFF" w:rsidP="009C7811">
            <w:pPr>
              <w:pStyle w:val="ListParagraph"/>
              <w:numPr>
                <w:ilvl w:val="0"/>
                <w:numId w:val="5"/>
              </w:numPr>
            </w:pPr>
            <w:r w:rsidRPr="009C7811">
              <w:rPr>
                <w:sz w:val="22"/>
                <w:szCs w:val="22"/>
              </w:rPr>
              <w:t xml:space="preserve">Steve to check with Darlene on her plans  </w:t>
            </w:r>
          </w:p>
          <w:p w:rsidR="00A32FFF" w:rsidRDefault="00A32FFF" w:rsidP="00A32FFF">
            <w:pPr>
              <w:numPr>
                <w:ilvl w:val="0"/>
                <w:numId w:val="5"/>
              </w:numPr>
            </w:pPr>
            <w:r w:rsidRPr="00A32FFF">
              <w:rPr>
                <w:sz w:val="22"/>
                <w:szCs w:val="22"/>
              </w:rPr>
              <w:t>Steve and Marcella</w:t>
            </w:r>
          </w:p>
          <w:p w:rsidR="00A32FFF" w:rsidRDefault="00A32FFF" w:rsidP="00A32FFF">
            <w:pPr>
              <w:pStyle w:val="ListParagraph"/>
            </w:pPr>
          </w:p>
          <w:p w:rsidR="009C7811" w:rsidRDefault="009C7811" w:rsidP="00A32FFF">
            <w:pPr>
              <w:pStyle w:val="ListParagraph"/>
            </w:pPr>
          </w:p>
          <w:p w:rsidR="00A32FFF" w:rsidRDefault="00A32FFF" w:rsidP="00A32FFF"/>
          <w:p w:rsidR="00A32FFF" w:rsidRPr="00A32FFF" w:rsidRDefault="00A32FFF" w:rsidP="00A32FFF"/>
          <w:p w:rsidR="00A32FFF" w:rsidRPr="00A32FFF" w:rsidRDefault="00A32FFF" w:rsidP="00A32FFF">
            <w:pPr>
              <w:ind w:left="720"/>
            </w:pPr>
          </w:p>
          <w:p w:rsidR="00A32FFF" w:rsidRPr="00A32FFF" w:rsidRDefault="00A32FFF" w:rsidP="00A32FFF">
            <w:pPr>
              <w:numPr>
                <w:ilvl w:val="0"/>
                <w:numId w:val="5"/>
              </w:numPr>
            </w:pPr>
            <w:r w:rsidRPr="00A32FFF">
              <w:rPr>
                <w:sz w:val="22"/>
                <w:szCs w:val="22"/>
              </w:rPr>
              <w:t>Steve working on campaign</w:t>
            </w:r>
          </w:p>
          <w:p w:rsidR="00A32FFF" w:rsidRPr="00A32FFF" w:rsidRDefault="00A32FFF" w:rsidP="00A32FFF"/>
          <w:p w:rsidR="00A32FFF" w:rsidRPr="00A32FFF" w:rsidRDefault="00A32FFF" w:rsidP="00A32FFF">
            <w:r w:rsidRPr="00A32FFF">
              <w:rPr>
                <w:sz w:val="22"/>
                <w:szCs w:val="22"/>
              </w:rPr>
              <w:t xml:space="preserve"> </w:t>
            </w:r>
          </w:p>
          <w:p w:rsidR="00A32FFF" w:rsidRPr="00A32FFF" w:rsidRDefault="00A32FFF" w:rsidP="00A32FFF"/>
        </w:tc>
        <w:tc>
          <w:tcPr>
            <w:tcW w:w="1620" w:type="dxa"/>
            <w:shd w:val="clear" w:color="auto" w:fill="auto"/>
          </w:tcPr>
          <w:p w:rsidR="00A32FFF" w:rsidRPr="00A32FFF" w:rsidRDefault="00A32FFF" w:rsidP="00A32FFF"/>
        </w:tc>
        <w:tc>
          <w:tcPr>
            <w:tcW w:w="2340" w:type="dxa"/>
            <w:shd w:val="clear" w:color="auto" w:fill="auto"/>
          </w:tcPr>
          <w:p w:rsidR="00A32FFF" w:rsidRPr="00A32FFF" w:rsidRDefault="00A32FFF" w:rsidP="00A32FFF">
            <w:pPr>
              <w:rPr>
                <w:i/>
              </w:rPr>
            </w:pPr>
            <w:r w:rsidRPr="00A32FFF">
              <w:rPr>
                <w:i/>
                <w:sz w:val="22"/>
                <w:szCs w:val="22"/>
              </w:rPr>
              <w:t xml:space="preserve">a. Summit activities are completed for this year.   No social this time, but RPEN was added as a sponsor to the Summit.   </w:t>
            </w:r>
          </w:p>
          <w:p w:rsidR="00A32FFF" w:rsidRPr="00A32FFF" w:rsidRDefault="00A32FFF" w:rsidP="00A32FFF">
            <w:pPr>
              <w:rPr>
                <w:i/>
              </w:rPr>
            </w:pPr>
          </w:p>
          <w:p w:rsidR="00A32FFF" w:rsidRDefault="00A32FFF" w:rsidP="00A32FFF">
            <w:pPr>
              <w:rPr>
                <w:i/>
              </w:rPr>
            </w:pPr>
            <w:r w:rsidRPr="00A32FFF">
              <w:rPr>
                <w:i/>
                <w:sz w:val="22"/>
                <w:szCs w:val="22"/>
              </w:rPr>
              <w:t xml:space="preserve">b. Changes to letter and letterhead completed.  </w:t>
            </w:r>
          </w:p>
          <w:p w:rsidR="00A32FFF" w:rsidRDefault="00A32FFF" w:rsidP="00A32FFF">
            <w:pPr>
              <w:rPr>
                <w:i/>
              </w:rPr>
            </w:pPr>
          </w:p>
          <w:p w:rsidR="00A32FFF" w:rsidRDefault="00A32FFF" w:rsidP="00A32FFF">
            <w:pPr>
              <w:rPr>
                <w:i/>
              </w:rPr>
            </w:pPr>
          </w:p>
          <w:p w:rsidR="00A32FFF" w:rsidRDefault="00A32FFF" w:rsidP="00A32FFF">
            <w:pPr>
              <w:rPr>
                <w:i/>
              </w:rPr>
            </w:pPr>
          </w:p>
          <w:p w:rsidR="00A32FFF" w:rsidRPr="00A32FFF" w:rsidRDefault="00A32FFF" w:rsidP="00A32FFF">
            <w:pPr>
              <w:rPr>
                <w:i/>
              </w:rPr>
            </w:pPr>
            <w:r w:rsidRPr="00A32FFF">
              <w:rPr>
                <w:i/>
                <w:sz w:val="22"/>
                <w:szCs w:val="22"/>
              </w:rPr>
              <w:t xml:space="preserve"> </w:t>
            </w:r>
          </w:p>
          <w:p w:rsidR="00A32FFF" w:rsidRPr="00A32FFF" w:rsidRDefault="00A32FFF" w:rsidP="00A32FFF">
            <w:pPr>
              <w:rPr>
                <w:i/>
                <w:color w:val="FF0000"/>
              </w:rPr>
            </w:pPr>
          </w:p>
          <w:p w:rsidR="00A32FFF" w:rsidRPr="00A32FFF" w:rsidRDefault="00A32FFF" w:rsidP="00A32FFF">
            <w:pPr>
              <w:rPr>
                <w:i/>
                <w:color w:val="FF0000"/>
              </w:rPr>
            </w:pPr>
            <w:r w:rsidRPr="00A32FFF">
              <w:rPr>
                <w:i/>
                <w:sz w:val="22"/>
                <w:szCs w:val="22"/>
              </w:rPr>
              <w:t xml:space="preserve">c. David has been actively recruiting and providing board members the names of new recruits. </w:t>
            </w:r>
          </w:p>
        </w:tc>
      </w:tr>
      <w:tr w:rsidR="00A32FFF" w:rsidRPr="00A32FFF" w:rsidTr="00A32FFF">
        <w:tc>
          <w:tcPr>
            <w:tcW w:w="4518" w:type="dxa"/>
            <w:shd w:val="clear" w:color="auto" w:fill="auto"/>
          </w:tcPr>
          <w:p w:rsidR="00A32FFF" w:rsidRPr="00A32FFF" w:rsidRDefault="00A32FFF" w:rsidP="00A32FFF">
            <w:r w:rsidRPr="00A32FFF">
              <w:rPr>
                <w:sz w:val="22"/>
                <w:szCs w:val="22"/>
              </w:rPr>
              <w:t xml:space="preserve">5.  Bonding for treasurer:    Patricia has not gotten back to Steve yet.  He will try to contact her again. </w:t>
            </w:r>
          </w:p>
        </w:tc>
        <w:tc>
          <w:tcPr>
            <w:tcW w:w="1890" w:type="dxa"/>
            <w:shd w:val="clear" w:color="auto" w:fill="auto"/>
          </w:tcPr>
          <w:p w:rsidR="00A32FFF" w:rsidRPr="00A32FFF" w:rsidRDefault="00A32FFF" w:rsidP="00A32FFF">
            <w:r w:rsidRPr="00A32FFF">
              <w:rPr>
                <w:sz w:val="22"/>
                <w:szCs w:val="22"/>
              </w:rPr>
              <w:t>Steve</w:t>
            </w:r>
          </w:p>
        </w:tc>
        <w:tc>
          <w:tcPr>
            <w:tcW w:w="1620" w:type="dxa"/>
            <w:shd w:val="clear" w:color="auto" w:fill="auto"/>
          </w:tcPr>
          <w:p w:rsidR="00A32FFF" w:rsidRPr="00A32FFF" w:rsidRDefault="00A32FFF" w:rsidP="00A32FFF"/>
        </w:tc>
        <w:tc>
          <w:tcPr>
            <w:tcW w:w="2340" w:type="dxa"/>
            <w:shd w:val="clear" w:color="auto" w:fill="auto"/>
          </w:tcPr>
          <w:p w:rsidR="00A32FFF" w:rsidRPr="00A32FFF" w:rsidRDefault="00A32FFF" w:rsidP="00A32FFF"/>
        </w:tc>
      </w:tr>
      <w:tr w:rsidR="00A32FFF" w:rsidRPr="00A32FFF" w:rsidTr="00A32FFF">
        <w:tc>
          <w:tcPr>
            <w:tcW w:w="4518" w:type="dxa"/>
            <w:shd w:val="clear" w:color="auto" w:fill="auto"/>
          </w:tcPr>
          <w:p w:rsidR="00A32FFF" w:rsidRPr="00A32FFF" w:rsidRDefault="00A32FFF" w:rsidP="00A32FFF">
            <w:r w:rsidRPr="00A32FFF">
              <w:rPr>
                <w:sz w:val="22"/>
                <w:szCs w:val="22"/>
              </w:rPr>
              <w:t>6. Contact non-renewing members to determine reasons why not renewed and perhaps re-engage with RPEN</w:t>
            </w:r>
          </w:p>
        </w:tc>
        <w:tc>
          <w:tcPr>
            <w:tcW w:w="1890" w:type="dxa"/>
            <w:shd w:val="clear" w:color="auto" w:fill="auto"/>
          </w:tcPr>
          <w:p w:rsidR="00A32FFF" w:rsidRPr="00A32FFF" w:rsidRDefault="00A32FFF" w:rsidP="00A32FFF">
            <w:r w:rsidRPr="00A32FFF">
              <w:rPr>
                <w:sz w:val="22"/>
                <w:szCs w:val="22"/>
              </w:rPr>
              <w:t>David</w:t>
            </w:r>
          </w:p>
        </w:tc>
        <w:tc>
          <w:tcPr>
            <w:tcW w:w="1620" w:type="dxa"/>
            <w:shd w:val="clear" w:color="auto" w:fill="auto"/>
          </w:tcPr>
          <w:p w:rsidR="00A32FFF" w:rsidRPr="00A32FFF" w:rsidRDefault="00A32FFF" w:rsidP="00A32FFF"/>
        </w:tc>
        <w:tc>
          <w:tcPr>
            <w:tcW w:w="2340" w:type="dxa"/>
            <w:shd w:val="clear" w:color="auto" w:fill="auto"/>
          </w:tcPr>
          <w:p w:rsidR="00A32FFF" w:rsidRPr="00A32FFF" w:rsidRDefault="00A32FFF" w:rsidP="00A32FFF"/>
        </w:tc>
      </w:tr>
      <w:tr w:rsidR="00A32FFF" w:rsidRPr="00A32FFF" w:rsidTr="00A32FFF">
        <w:tc>
          <w:tcPr>
            <w:tcW w:w="4518" w:type="dxa"/>
            <w:shd w:val="clear" w:color="auto" w:fill="auto"/>
          </w:tcPr>
          <w:p w:rsidR="00A32FFF" w:rsidRPr="00A32FFF" w:rsidRDefault="00A32FFF" w:rsidP="00A32FFF">
            <w:r w:rsidRPr="00A32FFF">
              <w:rPr>
                <w:sz w:val="22"/>
                <w:szCs w:val="22"/>
              </w:rPr>
              <w:t>7.   NRA Conference:    Basket for Silent Auction</w:t>
            </w:r>
          </w:p>
          <w:p w:rsidR="00A32FFF" w:rsidRPr="00A32FFF" w:rsidRDefault="00A32FFF" w:rsidP="00A32FFF"/>
          <w:p w:rsidR="00A32FFF" w:rsidRPr="00A32FFF" w:rsidRDefault="00A32FFF" w:rsidP="00A32FFF">
            <w:r w:rsidRPr="00A32FFF">
              <w:rPr>
                <w:sz w:val="22"/>
                <w:szCs w:val="22"/>
              </w:rPr>
              <w:lastRenderedPageBreak/>
              <w:t xml:space="preserve">Clarify who is purchasing gift certificate.   </w:t>
            </w:r>
          </w:p>
          <w:p w:rsidR="00A32FFF" w:rsidRPr="00A32FFF" w:rsidRDefault="00A32FFF" w:rsidP="00A32FFF">
            <w:r w:rsidRPr="00A32FFF">
              <w:rPr>
                <w:sz w:val="22"/>
                <w:szCs w:val="22"/>
              </w:rPr>
              <w:t>Print certificate for “free” RPEN membership.</w:t>
            </w:r>
          </w:p>
          <w:p w:rsidR="00A32FFF" w:rsidRPr="00A32FFF" w:rsidRDefault="00A32FFF" w:rsidP="00A32FFF">
            <w:r w:rsidRPr="00A32FFF">
              <w:rPr>
                <w:sz w:val="22"/>
                <w:szCs w:val="22"/>
              </w:rPr>
              <w:t>Take to Summit.</w:t>
            </w:r>
          </w:p>
        </w:tc>
        <w:tc>
          <w:tcPr>
            <w:tcW w:w="1890" w:type="dxa"/>
            <w:shd w:val="clear" w:color="auto" w:fill="auto"/>
          </w:tcPr>
          <w:p w:rsidR="00A32FFF" w:rsidRPr="00A32FFF" w:rsidRDefault="00A32FFF" w:rsidP="00A32FFF">
            <w:r w:rsidRPr="00A32FFF">
              <w:rPr>
                <w:sz w:val="22"/>
                <w:szCs w:val="22"/>
              </w:rPr>
              <w:lastRenderedPageBreak/>
              <w:t xml:space="preserve">David   </w:t>
            </w:r>
          </w:p>
        </w:tc>
        <w:tc>
          <w:tcPr>
            <w:tcW w:w="1620" w:type="dxa"/>
            <w:shd w:val="clear" w:color="auto" w:fill="auto"/>
          </w:tcPr>
          <w:p w:rsidR="00A32FFF" w:rsidRPr="00A32FFF" w:rsidRDefault="00A32FFF" w:rsidP="00A32FFF"/>
        </w:tc>
        <w:tc>
          <w:tcPr>
            <w:tcW w:w="2340" w:type="dxa"/>
            <w:shd w:val="clear" w:color="auto" w:fill="auto"/>
          </w:tcPr>
          <w:p w:rsidR="00A32FFF" w:rsidRPr="00A32FFF" w:rsidRDefault="00A32FFF" w:rsidP="00A32FFF">
            <w:pPr>
              <w:rPr>
                <w:i/>
                <w:color w:val="FF0000"/>
              </w:rPr>
            </w:pPr>
            <w:r w:rsidRPr="00A32FFF">
              <w:rPr>
                <w:i/>
                <w:sz w:val="22"/>
                <w:szCs w:val="22"/>
              </w:rPr>
              <w:t>Completed</w:t>
            </w:r>
          </w:p>
        </w:tc>
      </w:tr>
      <w:tr w:rsidR="00A32FFF" w:rsidRPr="00A32FFF" w:rsidTr="00A32FFF">
        <w:tc>
          <w:tcPr>
            <w:tcW w:w="4518" w:type="dxa"/>
            <w:shd w:val="clear" w:color="auto" w:fill="auto"/>
          </w:tcPr>
          <w:p w:rsidR="00A32FFF" w:rsidRPr="00A32FFF" w:rsidRDefault="00A32FFF" w:rsidP="00A32FFF">
            <w:r w:rsidRPr="00A32FFF">
              <w:rPr>
                <w:sz w:val="22"/>
                <w:szCs w:val="22"/>
              </w:rPr>
              <w:lastRenderedPageBreak/>
              <w:t xml:space="preserve">7.  RPEN Elections:   Steve has documents and surveys to share with Board.  </w:t>
            </w:r>
          </w:p>
        </w:tc>
        <w:tc>
          <w:tcPr>
            <w:tcW w:w="1890" w:type="dxa"/>
            <w:shd w:val="clear" w:color="auto" w:fill="auto"/>
          </w:tcPr>
          <w:p w:rsidR="00A32FFF" w:rsidRPr="00A32FFF" w:rsidRDefault="00A32FFF" w:rsidP="00A32FFF">
            <w:r w:rsidRPr="00A32FFF">
              <w:rPr>
                <w:sz w:val="22"/>
                <w:szCs w:val="22"/>
              </w:rPr>
              <w:t>Steve</w:t>
            </w:r>
          </w:p>
        </w:tc>
        <w:tc>
          <w:tcPr>
            <w:tcW w:w="1620" w:type="dxa"/>
            <w:shd w:val="clear" w:color="auto" w:fill="auto"/>
          </w:tcPr>
          <w:p w:rsidR="00A32FFF" w:rsidRPr="00A32FFF" w:rsidRDefault="009C7811" w:rsidP="009C7811">
            <w:r>
              <w:rPr>
                <w:sz w:val="22"/>
                <w:szCs w:val="22"/>
              </w:rPr>
              <w:t>Send the election process to David, Darlene and Michael</w:t>
            </w:r>
          </w:p>
        </w:tc>
        <w:tc>
          <w:tcPr>
            <w:tcW w:w="2340" w:type="dxa"/>
            <w:shd w:val="clear" w:color="auto" w:fill="auto"/>
          </w:tcPr>
          <w:p w:rsidR="00A32FFF" w:rsidRPr="00A32FFF" w:rsidRDefault="00A32FFF" w:rsidP="00A32FFF"/>
        </w:tc>
      </w:tr>
      <w:tr w:rsidR="00A32FFF" w:rsidRPr="00A32FFF" w:rsidTr="00A32FFF">
        <w:tc>
          <w:tcPr>
            <w:tcW w:w="4518" w:type="dxa"/>
            <w:shd w:val="clear" w:color="auto" w:fill="auto"/>
          </w:tcPr>
          <w:p w:rsidR="00A32FFF" w:rsidRPr="00A32FFF" w:rsidRDefault="00A32FFF" w:rsidP="00A32FFF">
            <w:r w:rsidRPr="00A32FFF">
              <w:rPr>
                <w:sz w:val="22"/>
                <w:szCs w:val="22"/>
              </w:rPr>
              <w:t xml:space="preserve">9.  Needs Assessment:  Survey of </w:t>
            </w:r>
            <w:r w:rsidR="006F4B95">
              <w:rPr>
                <w:sz w:val="22"/>
                <w:szCs w:val="22"/>
              </w:rPr>
              <w:t xml:space="preserve"> </w:t>
            </w:r>
            <w:r w:rsidRPr="00A32FFF">
              <w:rPr>
                <w:sz w:val="22"/>
                <w:szCs w:val="22"/>
              </w:rPr>
              <w:t>RPEN members</w:t>
            </w:r>
          </w:p>
        </w:tc>
        <w:tc>
          <w:tcPr>
            <w:tcW w:w="1890" w:type="dxa"/>
            <w:shd w:val="clear" w:color="auto" w:fill="auto"/>
          </w:tcPr>
          <w:p w:rsidR="00A32FFF" w:rsidRPr="00A32FFF" w:rsidRDefault="00A32FFF" w:rsidP="00A32FFF">
            <w:r w:rsidRPr="00A32FFF">
              <w:rPr>
                <w:sz w:val="22"/>
                <w:szCs w:val="22"/>
              </w:rPr>
              <w:t>All</w:t>
            </w:r>
          </w:p>
        </w:tc>
        <w:tc>
          <w:tcPr>
            <w:tcW w:w="1620" w:type="dxa"/>
            <w:shd w:val="clear" w:color="auto" w:fill="auto"/>
          </w:tcPr>
          <w:p w:rsidR="00A32FFF" w:rsidRPr="00A32FFF" w:rsidRDefault="00A32FFF" w:rsidP="00A32FFF">
            <w:r w:rsidRPr="00A32FFF">
              <w:rPr>
                <w:sz w:val="22"/>
                <w:szCs w:val="22"/>
              </w:rPr>
              <w:t>Discuss at next meeting</w:t>
            </w:r>
          </w:p>
        </w:tc>
        <w:tc>
          <w:tcPr>
            <w:tcW w:w="2340" w:type="dxa"/>
            <w:shd w:val="clear" w:color="auto" w:fill="auto"/>
          </w:tcPr>
          <w:p w:rsidR="00A32FFF" w:rsidRPr="00A32FFF" w:rsidRDefault="00A32FFF" w:rsidP="00A32FFF"/>
        </w:tc>
      </w:tr>
      <w:tr w:rsidR="00041561" w:rsidRPr="00A32FFF" w:rsidTr="00A32FFF">
        <w:tc>
          <w:tcPr>
            <w:tcW w:w="4518" w:type="dxa"/>
            <w:shd w:val="clear" w:color="auto" w:fill="auto"/>
          </w:tcPr>
          <w:p w:rsidR="00041561" w:rsidRDefault="00041561" w:rsidP="00A32FFF">
            <w:r>
              <w:rPr>
                <w:sz w:val="22"/>
                <w:szCs w:val="22"/>
              </w:rPr>
              <w:t>10.  Training fees/Adjustments</w:t>
            </w:r>
            <w:r w:rsidR="004C4A40">
              <w:rPr>
                <w:sz w:val="22"/>
                <w:szCs w:val="22"/>
              </w:rPr>
              <w:t>:</w:t>
            </w:r>
          </w:p>
          <w:p w:rsidR="006F4B95" w:rsidRDefault="006F4B95" w:rsidP="00A32FFF"/>
          <w:p w:rsidR="006F4B95" w:rsidRDefault="006F4B95" w:rsidP="00A32FFF">
            <w:r>
              <w:rPr>
                <w:sz w:val="22"/>
                <w:szCs w:val="22"/>
              </w:rPr>
              <w:t>Research as necessary</w:t>
            </w:r>
          </w:p>
          <w:p w:rsidR="004C4A40" w:rsidRPr="00A32FFF" w:rsidRDefault="004C4A40" w:rsidP="00A32FFF"/>
        </w:tc>
        <w:tc>
          <w:tcPr>
            <w:tcW w:w="1890" w:type="dxa"/>
            <w:shd w:val="clear" w:color="auto" w:fill="auto"/>
          </w:tcPr>
          <w:p w:rsidR="00041561" w:rsidRPr="00A32FFF" w:rsidRDefault="00041561" w:rsidP="00A32FFF">
            <w:r>
              <w:rPr>
                <w:sz w:val="22"/>
                <w:szCs w:val="22"/>
              </w:rPr>
              <w:t>Marcella/Darlene</w:t>
            </w:r>
          </w:p>
        </w:tc>
        <w:tc>
          <w:tcPr>
            <w:tcW w:w="1620" w:type="dxa"/>
            <w:shd w:val="clear" w:color="auto" w:fill="auto"/>
          </w:tcPr>
          <w:p w:rsidR="00041561" w:rsidRPr="00A32FFF" w:rsidRDefault="00041561" w:rsidP="00A32FFF"/>
        </w:tc>
        <w:tc>
          <w:tcPr>
            <w:tcW w:w="2340" w:type="dxa"/>
            <w:shd w:val="clear" w:color="auto" w:fill="auto"/>
          </w:tcPr>
          <w:p w:rsidR="00041561" w:rsidRPr="00A32FFF" w:rsidRDefault="00041561" w:rsidP="00A32FFF"/>
        </w:tc>
      </w:tr>
      <w:tr w:rsidR="006F4B95" w:rsidRPr="00A32FFF" w:rsidTr="00A32FFF">
        <w:tc>
          <w:tcPr>
            <w:tcW w:w="4518" w:type="dxa"/>
            <w:shd w:val="clear" w:color="auto" w:fill="auto"/>
          </w:tcPr>
          <w:p w:rsidR="006F4B95" w:rsidRDefault="006F4B95" w:rsidP="00A32FFF">
            <w:r>
              <w:rPr>
                <w:sz w:val="22"/>
                <w:szCs w:val="22"/>
              </w:rPr>
              <w:t>11.  Contact individuals to represent membership on the Election Subcommittee:</w:t>
            </w:r>
          </w:p>
          <w:p w:rsidR="006F4B95" w:rsidRDefault="006F4B95" w:rsidP="00A32FFF"/>
          <w:p w:rsidR="006F4B95" w:rsidRDefault="006F4B95" w:rsidP="00A32FFF">
            <w:r>
              <w:rPr>
                <w:sz w:val="22"/>
                <w:szCs w:val="22"/>
              </w:rPr>
              <w:t>Contact individuals who have expressed interest</w:t>
            </w:r>
          </w:p>
          <w:p w:rsidR="006F4B95" w:rsidRDefault="006F4B95" w:rsidP="00A32FFF"/>
        </w:tc>
        <w:tc>
          <w:tcPr>
            <w:tcW w:w="1890" w:type="dxa"/>
            <w:shd w:val="clear" w:color="auto" w:fill="auto"/>
          </w:tcPr>
          <w:p w:rsidR="006F4B95" w:rsidRDefault="006F4B95" w:rsidP="00A32FFF">
            <w:r>
              <w:rPr>
                <w:sz w:val="22"/>
                <w:szCs w:val="22"/>
              </w:rPr>
              <w:t>David</w:t>
            </w:r>
          </w:p>
        </w:tc>
        <w:tc>
          <w:tcPr>
            <w:tcW w:w="1620" w:type="dxa"/>
            <w:shd w:val="clear" w:color="auto" w:fill="auto"/>
          </w:tcPr>
          <w:p w:rsidR="006F4B95" w:rsidRPr="00A32FFF" w:rsidRDefault="006F4B95" w:rsidP="00A32FFF"/>
        </w:tc>
        <w:tc>
          <w:tcPr>
            <w:tcW w:w="2340" w:type="dxa"/>
            <w:shd w:val="clear" w:color="auto" w:fill="auto"/>
          </w:tcPr>
          <w:p w:rsidR="006F4B95" w:rsidRPr="00A32FFF" w:rsidRDefault="006F4B95" w:rsidP="00A32FFF"/>
        </w:tc>
      </w:tr>
      <w:tr w:rsidR="006F4B95" w:rsidRPr="00A32FFF" w:rsidTr="00A32FFF">
        <w:tc>
          <w:tcPr>
            <w:tcW w:w="4518" w:type="dxa"/>
            <w:shd w:val="clear" w:color="auto" w:fill="auto"/>
          </w:tcPr>
          <w:p w:rsidR="006F4B95" w:rsidRDefault="006F4B95" w:rsidP="00A32FFF">
            <w:r>
              <w:rPr>
                <w:sz w:val="22"/>
                <w:szCs w:val="22"/>
              </w:rPr>
              <w:t>12.  Email to members to join LinkedIn</w:t>
            </w:r>
          </w:p>
          <w:p w:rsidR="006F4B95" w:rsidRDefault="006F4B95" w:rsidP="00A32FFF"/>
          <w:p w:rsidR="006F4B95" w:rsidRDefault="006F4B95" w:rsidP="00A32FFF">
            <w:r>
              <w:rPr>
                <w:sz w:val="22"/>
                <w:szCs w:val="22"/>
              </w:rPr>
              <w:t>Email members on roster</w:t>
            </w:r>
          </w:p>
          <w:p w:rsidR="006F4B95" w:rsidRDefault="006F4B95" w:rsidP="00A32FFF"/>
        </w:tc>
        <w:tc>
          <w:tcPr>
            <w:tcW w:w="1890" w:type="dxa"/>
            <w:shd w:val="clear" w:color="auto" w:fill="auto"/>
          </w:tcPr>
          <w:p w:rsidR="006F4B95" w:rsidRDefault="006F4B95" w:rsidP="00A32FFF">
            <w:r>
              <w:rPr>
                <w:sz w:val="22"/>
                <w:szCs w:val="22"/>
              </w:rPr>
              <w:t>David</w:t>
            </w:r>
          </w:p>
        </w:tc>
        <w:tc>
          <w:tcPr>
            <w:tcW w:w="1620" w:type="dxa"/>
            <w:shd w:val="clear" w:color="auto" w:fill="auto"/>
          </w:tcPr>
          <w:p w:rsidR="006F4B95" w:rsidRPr="00A32FFF" w:rsidRDefault="006F4B95" w:rsidP="00A32FFF"/>
        </w:tc>
        <w:tc>
          <w:tcPr>
            <w:tcW w:w="2340" w:type="dxa"/>
            <w:shd w:val="clear" w:color="auto" w:fill="auto"/>
          </w:tcPr>
          <w:p w:rsidR="006F4B95" w:rsidRPr="00A32FFF" w:rsidRDefault="006F4B95" w:rsidP="00A32FFF"/>
        </w:tc>
      </w:tr>
      <w:tr w:rsidR="006F4B95" w:rsidRPr="00A32FFF" w:rsidTr="00A32FFF">
        <w:tc>
          <w:tcPr>
            <w:tcW w:w="4518" w:type="dxa"/>
            <w:shd w:val="clear" w:color="auto" w:fill="auto"/>
          </w:tcPr>
          <w:p w:rsidR="006F4B95" w:rsidRDefault="006F4B95" w:rsidP="00A32FFF">
            <w:r>
              <w:rPr>
                <w:sz w:val="22"/>
                <w:szCs w:val="22"/>
              </w:rPr>
              <w:t>13.  Institute potential partnership with NARL</w:t>
            </w:r>
          </w:p>
          <w:p w:rsidR="006F4B95" w:rsidRDefault="006F4B95" w:rsidP="00A32FFF"/>
          <w:p w:rsidR="006F4B95" w:rsidRDefault="006F4B95" w:rsidP="00A32FFF">
            <w:r>
              <w:rPr>
                <w:sz w:val="22"/>
                <w:szCs w:val="22"/>
              </w:rPr>
              <w:t>Set up initial meeting with NARL President to discuss pros and cons of discounted membership in both divisions</w:t>
            </w:r>
          </w:p>
          <w:p w:rsidR="006F4B95" w:rsidRDefault="006F4B95" w:rsidP="00A32FFF"/>
        </w:tc>
        <w:tc>
          <w:tcPr>
            <w:tcW w:w="1890" w:type="dxa"/>
            <w:shd w:val="clear" w:color="auto" w:fill="auto"/>
          </w:tcPr>
          <w:p w:rsidR="006F4B95" w:rsidRDefault="006F4B95" w:rsidP="00A32FFF">
            <w:r>
              <w:rPr>
                <w:sz w:val="22"/>
                <w:szCs w:val="22"/>
              </w:rPr>
              <w:t>David</w:t>
            </w:r>
          </w:p>
        </w:tc>
        <w:tc>
          <w:tcPr>
            <w:tcW w:w="1620" w:type="dxa"/>
            <w:shd w:val="clear" w:color="auto" w:fill="auto"/>
          </w:tcPr>
          <w:p w:rsidR="006F4B95" w:rsidRPr="00A32FFF" w:rsidRDefault="006F4B95" w:rsidP="00A32FFF"/>
        </w:tc>
        <w:tc>
          <w:tcPr>
            <w:tcW w:w="2340" w:type="dxa"/>
            <w:shd w:val="clear" w:color="auto" w:fill="auto"/>
          </w:tcPr>
          <w:p w:rsidR="006F4B95" w:rsidRPr="00A32FFF" w:rsidRDefault="006F4B95" w:rsidP="00A32FFF"/>
        </w:tc>
      </w:tr>
    </w:tbl>
    <w:p w:rsidR="004E72B8" w:rsidRPr="004C4A40" w:rsidRDefault="004E72B8" w:rsidP="004E72B8">
      <w:pPr>
        <w:ind w:left="1440"/>
        <w:rPr>
          <w:b/>
          <w:sz w:val="18"/>
          <w:szCs w:val="18"/>
        </w:rPr>
      </w:pPr>
    </w:p>
    <w:p w:rsidR="006F4B95" w:rsidRDefault="006F4B95" w:rsidP="004E72B8">
      <w:pPr>
        <w:rPr>
          <w:b/>
        </w:rPr>
      </w:pPr>
    </w:p>
    <w:p w:rsidR="006F4B95" w:rsidRDefault="006F4B95" w:rsidP="004E72B8">
      <w:pPr>
        <w:rPr>
          <w:b/>
        </w:rPr>
      </w:pPr>
    </w:p>
    <w:p w:rsidR="004E72B8" w:rsidRDefault="004E72B8"/>
    <w:sectPr w:rsidR="004E72B8" w:rsidSect="00E14B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12FB"/>
    <w:multiLevelType w:val="hybridMultilevel"/>
    <w:tmpl w:val="CC187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57E0B"/>
    <w:multiLevelType w:val="hybridMultilevel"/>
    <w:tmpl w:val="D866725A"/>
    <w:lvl w:ilvl="0" w:tplc="4186399E">
      <w:start w:val="1"/>
      <w:numFmt w:val="decimal"/>
      <w:lvlText w:val="%1."/>
      <w:lvlJc w:val="left"/>
      <w:pPr>
        <w:ind w:left="810" w:hanging="360"/>
      </w:pPr>
      <w:rPr>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
    <w:nsid w:val="3678549E"/>
    <w:multiLevelType w:val="hybridMultilevel"/>
    <w:tmpl w:val="E09C4F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B44AE3"/>
    <w:multiLevelType w:val="hybridMultilevel"/>
    <w:tmpl w:val="701C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3D1976"/>
    <w:multiLevelType w:val="hybridMultilevel"/>
    <w:tmpl w:val="D77C27C6"/>
    <w:lvl w:ilvl="0" w:tplc="3AD2E7CA">
      <w:start w:val="1"/>
      <w:numFmt w:val="decimal"/>
      <w:lvlText w:val="%1."/>
      <w:lvlJc w:val="left"/>
      <w:pPr>
        <w:ind w:left="720" w:hanging="360"/>
      </w:pPr>
      <w:rPr>
        <w:b w:val="0"/>
      </w:rPr>
    </w:lvl>
    <w:lvl w:ilvl="1" w:tplc="49F23914">
      <w:start w:val="1"/>
      <w:numFmt w:val="lowerLetter"/>
      <w:lvlText w:val="%2."/>
      <w:lvlJc w:val="left"/>
      <w:pPr>
        <w:ind w:left="1530" w:hanging="360"/>
      </w:pPr>
      <w:rPr>
        <w:b w:val="0"/>
      </w:rPr>
    </w:lvl>
    <w:lvl w:ilvl="2" w:tplc="F2A2FA2A">
      <w:start w:val="1"/>
      <w:numFmt w:val="bullet"/>
      <w:lvlText w:val="o"/>
      <w:lvlJc w:val="left"/>
      <w:pPr>
        <w:ind w:left="1980" w:hanging="180"/>
      </w:pPr>
      <w:rPr>
        <w:rFonts w:ascii="Courier New" w:hAnsi="Courier New"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1B45B93"/>
    <w:multiLevelType w:val="hybridMultilevel"/>
    <w:tmpl w:val="3BD494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D20E63"/>
    <w:multiLevelType w:val="hybridMultilevel"/>
    <w:tmpl w:val="21B2FE24"/>
    <w:lvl w:ilvl="0" w:tplc="4186399E">
      <w:start w:val="1"/>
      <w:numFmt w:val="decimal"/>
      <w:lvlText w:val="%1."/>
      <w:lvlJc w:val="left"/>
      <w:pPr>
        <w:ind w:left="810" w:hanging="360"/>
      </w:pPr>
      <w:rPr>
        <w:b w:val="0"/>
      </w:rPr>
    </w:lvl>
    <w:lvl w:ilvl="1" w:tplc="3BC2CD1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F1029F4"/>
    <w:multiLevelType w:val="hybridMultilevel"/>
    <w:tmpl w:val="598E2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1"/>
  </w:num>
  <w:num w:numId="7">
    <w:abstractNumId w:val="3"/>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72B8"/>
    <w:rsid w:val="000063F6"/>
    <w:rsid w:val="00006EE7"/>
    <w:rsid w:val="00012A61"/>
    <w:rsid w:val="00041561"/>
    <w:rsid w:val="000D66AF"/>
    <w:rsid w:val="00141B1B"/>
    <w:rsid w:val="0017509E"/>
    <w:rsid w:val="00261CD1"/>
    <w:rsid w:val="002807C7"/>
    <w:rsid w:val="00292985"/>
    <w:rsid w:val="003075F0"/>
    <w:rsid w:val="00464564"/>
    <w:rsid w:val="004C4A40"/>
    <w:rsid w:val="004E72B8"/>
    <w:rsid w:val="006B675F"/>
    <w:rsid w:val="006F4B95"/>
    <w:rsid w:val="00804455"/>
    <w:rsid w:val="008153B1"/>
    <w:rsid w:val="0089546D"/>
    <w:rsid w:val="00953BA4"/>
    <w:rsid w:val="009820D1"/>
    <w:rsid w:val="009B71B2"/>
    <w:rsid w:val="009C7811"/>
    <w:rsid w:val="00A32FFF"/>
    <w:rsid w:val="00AE3BEF"/>
    <w:rsid w:val="00B060BF"/>
    <w:rsid w:val="00BA6871"/>
    <w:rsid w:val="00BC643D"/>
    <w:rsid w:val="00CE3024"/>
    <w:rsid w:val="00E03A62"/>
    <w:rsid w:val="00E14BF7"/>
    <w:rsid w:val="00E76104"/>
    <w:rsid w:val="00F22D3C"/>
    <w:rsid w:val="00F720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2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2B8"/>
    <w:pPr>
      <w:ind w:left="720"/>
    </w:pPr>
  </w:style>
  <w:style w:type="paragraph" w:styleId="NoSpacing">
    <w:name w:val="No Spacing"/>
    <w:uiPriority w:val="1"/>
    <w:qFormat/>
    <w:rsid w:val="00CE3024"/>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2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2B8"/>
    <w:pPr>
      <w:ind w:left="720"/>
    </w:pPr>
  </w:style>
  <w:style w:type="paragraph" w:styleId="NoSpacing">
    <w:name w:val="No Spacing"/>
    <w:uiPriority w:val="1"/>
    <w:qFormat/>
    <w:rsid w:val="00CE3024"/>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52058574">
      <w:bodyDiv w:val="1"/>
      <w:marLeft w:val="0"/>
      <w:marRight w:val="0"/>
      <w:marTop w:val="0"/>
      <w:marBottom w:val="0"/>
      <w:divBdr>
        <w:top w:val="none" w:sz="0" w:space="0" w:color="auto"/>
        <w:left w:val="none" w:sz="0" w:space="0" w:color="auto"/>
        <w:bottom w:val="none" w:sz="0" w:space="0" w:color="auto"/>
        <w:right w:val="none" w:sz="0" w:space="0" w:color="auto"/>
      </w:divBdr>
    </w:div>
    <w:div w:id="1279095836">
      <w:bodyDiv w:val="1"/>
      <w:marLeft w:val="0"/>
      <w:marRight w:val="0"/>
      <w:marTop w:val="0"/>
      <w:marBottom w:val="0"/>
      <w:divBdr>
        <w:top w:val="none" w:sz="0" w:space="0" w:color="auto"/>
        <w:left w:val="none" w:sz="0" w:space="0" w:color="auto"/>
        <w:bottom w:val="none" w:sz="0" w:space="0" w:color="auto"/>
        <w:right w:val="none" w:sz="0" w:space="0" w:color="auto"/>
      </w:divBdr>
    </w:div>
    <w:div w:id="194264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Maulfair, Marcella, M</dc:creator>
  <cp:lastModifiedBy>Joshua Southwick</cp:lastModifiedBy>
  <cp:revision>3</cp:revision>
  <dcterms:created xsi:type="dcterms:W3CDTF">2014-02-21T00:09:00Z</dcterms:created>
  <dcterms:modified xsi:type="dcterms:W3CDTF">2014-02-26T04:51:00Z</dcterms:modified>
</cp:coreProperties>
</file>