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2" w:rsidRDefault="00D07472" w:rsidP="00D07472">
      <w:pPr>
        <w:rPr>
          <w:b/>
          <w:sz w:val="32"/>
          <w:szCs w:val="32"/>
        </w:rPr>
      </w:pPr>
      <w:r w:rsidRPr="00773E63">
        <w:rPr>
          <w:b/>
          <w:sz w:val="32"/>
          <w:szCs w:val="32"/>
        </w:rPr>
        <w:t>5-Why on Customer Satisfaction Indicators</w:t>
      </w:r>
    </w:p>
    <w:p w:rsidR="00D07472" w:rsidRPr="00180DF2" w:rsidRDefault="00A93915" w:rsidP="00D07472">
      <w:pPr>
        <w:spacing w:after="0" w:line="360" w:lineRule="auto"/>
        <w:rPr>
          <w:rFonts w:eastAsia="Times New Roman" w:cs="Times New Roman"/>
          <w:b/>
          <w:sz w:val="32"/>
          <w:szCs w:val="32"/>
        </w:rPr>
      </w:pPr>
      <w:r>
        <w:rPr>
          <w:rFonts w:eastAsia="Times New Roman" w:cs="Times New Roman"/>
          <w:b/>
          <w:sz w:val="32"/>
          <w:szCs w:val="32"/>
        </w:rPr>
        <w:t xml:space="preserve">Quality </w:t>
      </w:r>
      <w:bookmarkStart w:id="0" w:name="_GoBack"/>
      <w:bookmarkEnd w:id="0"/>
      <w:r w:rsidR="00D07472" w:rsidRPr="00180DF2">
        <w:rPr>
          <w:rFonts w:eastAsia="Times New Roman" w:cs="Times New Roman"/>
          <w:b/>
          <w:sz w:val="32"/>
          <w:szCs w:val="32"/>
        </w:rPr>
        <w:t>Indicator Two:  Need for and Usefulness of Services</w:t>
      </w:r>
    </w:p>
    <w:p w:rsidR="00D07472" w:rsidRDefault="00D07472" w:rsidP="00D07472">
      <w:pPr>
        <w:spacing w:line="240" w:lineRule="auto"/>
        <w:rPr>
          <w:sz w:val="20"/>
        </w:rPr>
      </w:pPr>
      <w:r w:rsidRPr="007D3A31">
        <w:rPr>
          <w:sz w:val="24"/>
        </w:rPr>
        <w:t xml:space="preserve">Consumers exit the vocational rehabilitation system either achieving employment or choosing not to seek employment at the time of case </w:t>
      </w:r>
      <w:r>
        <w:rPr>
          <w:sz w:val="24"/>
        </w:rPr>
        <w:t>closure</w:t>
      </w:r>
      <w:r w:rsidRPr="007D3A31">
        <w:rPr>
          <w:sz w:val="24"/>
        </w:rPr>
        <w:t xml:space="preserve">. </w:t>
      </w:r>
      <w:r>
        <w:rPr>
          <w:sz w:val="24"/>
        </w:rPr>
        <w:t xml:space="preserve">As you are responding to these questions, consider how well the services that you received addressed your employment needs.  </w:t>
      </w:r>
    </w:p>
    <w:tbl>
      <w:tblPr>
        <w:tblW w:w="12825" w:type="dxa"/>
        <w:jc w:val="center"/>
        <w:tblInd w:w="-10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63"/>
        <w:gridCol w:w="540"/>
        <w:gridCol w:w="562"/>
        <w:gridCol w:w="540"/>
        <w:gridCol w:w="540"/>
        <w:gridCol w:w="1350"/>
        <w:gridCol w:w="2070"/>
        <w:gridCol w:w="1260"/>
        <w:gridCol w:w="900"/>
      </w:tblGrid>
      <w:tr w:rsidR="00BC03FC" w:rsidRPr="007D3A31" w:rsidTr="004203B5">
        <w:trPr>
          <w:jc w:val="center"/>
        </w:trPr>
        <w:tc>
          <w:tcPr>
            <w:tcW w:w="12825"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03B5" w:rsidRDefault="00BC03FC" w:rsidP="00CE169F">
            <w:pPr>
              <w:spacing w:before="100" w:beforeAutospacing="1" w:after="100" w:afterAutospacing="1" w:line="240" w:lineRule="auto"/>
              <w:rPr>
                <w:rFonts w:eastAsia="Times New Roman" w:cs="Arial"/>
                <w:b/>
                <w:bCs/>
                <w:i/>
                <w:iCs/>
                <w:sz w:val="20"/>
                <w:szCs w:val="23"/>
              </w:rPr>
            </w:pPr>
            <w:r w:rsidRPr="007D3A31">
              <w:rPr>
                <w:rFonts w:eastAsia="Times New Roman" w:cs="Arial"/>
                <w:b/>
                <w:bCs/>
                <w:i/>
                <w:iCs/>
                <w:sz w:val="20"/>
                <w:szCs w:val="23"/>
              </w:rPr>
              <w:t>Instructions:</w:t>
            </w:r>
          </w:p>
          <w:p w:rsidR="004203B5" w:rsidRPr="004203B5" w:rsidRDefault="00CE169F" w:rsidP="00D07472">
            <w:pPr>
              <w:spacing w:before="100" w:beforeAutospacing="1" w:after="100" w:afterAutospacing="1" w:line="240" w:lineRule="auto"/>
              <w:rPr>
                <w:rFonts w:eastAsia="Times New Roman" w:cs="Arial"/>
                <w:b/>
                <w:bCs/>
                <w:i/>
                <w:iCs/>
                <w:sz w:val="20"/>
                <w:szCs w:val="23"/>
              </w:rPr>
            </w:pPr>
            <w:r>
              <w:rPr>
                <w:rFonts w:eastAsia="Times New Roman" w:cs="Arial"/>
                <w:b/>
                <w:bCs/>
                <w:i/>
                <w:iCs/>
                <w:sz w:val="20"/>
                <w:szCs w:val="23"/>
              </w:rPr>
              <w:t xml:space="preserve">1) </w:t>
            </w:r>
            <w:r w:rsidR="00BC03FC" w:rsidRPr="007D3A31">
              <w:rPr>
                <w:rFonts w:eastAsia="Times New Roman" w:cs="Arial"/>
                <w:b/>
                <w:bCs/>
                <w:i/>
                <w:iCs/>
                <w:sz w:val="20"/>
                <w:szCs w:val="23"/>
              </w:rPr>
              <w:t xml:space="preserve">For each service listed below, </w:t>
            </w:r>
            <w:r w:rsidR="008C22F0">
              <w:rPr>
                <w:rFonts w:eastAsia="Times New Roman" w:cs="Arial"/>
                <w:b/>
                <w:bCs/>
                <w:i/>
                <w:iCs/>
                <w:sz w:val="20"/>
                <w:szCs w:val="23"/>
              </w:rPr>
              <w:t>indicate “Yes” or “ No” for</w:t>
            </w:r>
            <w:r w:rsidR="00BC03FC" w:rsidRPr="007D3A31">
              <w:rPr>
                <w:rFonts w:eastAsia="Times New Roman" w:cs="Arial"/>
                <w:b/>
                <w:bCs/>
                <w:i/>
                <w:iCs/>
                <w:sz w:val="20"/>
                <w:szCs w:val="23"/>
              </w:rPr>
              <w:t xml:space="preserve"> </w:t>
            </w:r>
            <w:r w:rsidR="000300BC">
              <w:rPr>
                <w:rFonts w:eastAsia="Times New Roman" w:cs="Arial"/>
                <w:b/>
                <w:bCs/>
                <w:i/>
                <w:iCs/>
                <w:sz w:val="20"/>
                <w:szCs w:val="23"/>
              </w:rPr>
              <w:t>whether the service was “Needed”</w:t>
            </w:r>
            <w:r>
              <w:rPr>
                <w:rFonts w:eastAsia="Times New Roman" w:cs="Arial"/>
                <w:b/>
                <w:bCs/>
                <w:i/>
                <w:iCs/>
                <w:sz w:val="20"/>
                <w:szCs w:val="23"/>
              </w:rPr>
              <w:br/>
              <w:t xml:space="preserve">2) </w:t>
            </w:r>
            <w:r w:rsidR="000300BC">
              <w:rPr>
                <w:rFonts w:eastAsia="Times New Roman" w:cs="Arial"/>
                <w:b/>
                <w:bCs/>
                <w:i/>
                <w:iCs/>
                <w:sz w:val="20"/>
                <w:szCs w:val="23"/>
              </w:rPr>
              <w:t>For each service listed below, indicate “Yes” or “No” for whether the service was</w:t>
            </w:r>
            <w:r w:rsidR="00BC03FC" w:rsidRPr="007D3A31">
              <w:rPr>
                <w:rFonts w:eastAsia="Times New Roman" w:cs="Arial"/>
                <w:b/>
                <w:bCs/>
                <w:i/>
                <w:iCs/>
                <w:sz w:val="20"/>
                <w:szCs w:val="23"/>
              </w:rPr>
              <w:t xml:space="preserve"> “Provided</w:t>
            </w:r>
            <w:r w:rsidR="008C22F0">
              <w:rPr>
                <w:rFonts w:eastAsia="Times New Roman" w:cs="Arial"/>
                <w:b/>
                <w:bCs/>
                <w:i/>
                <w:iCs/>
                <w:sz w:val="20"/>
                <w:szCs w:val="23"/>
              </w:rPr>
              <w:t>.</w:t>
            </w:r>
            <w:r w:rsidR="00BC03FC" w:rsidRPr="007D3A31">
              <w:rPr>
                <w:rFonts w:eastAsia="Times New Roman" w:cs="Arial"/>
                <w:b/>
                <w:bCs/>
                <w:i/>
                <w:iCs/>
                <w:sz w:val="20"/>
                <w:szCs w:val="23"/>
              </w:rPr>
              <w:t xml:space="preserve">”  </w:t>
            </w:r>
            <w:r>
              <w:rPr>
                <w:rFonts w:eastAsia="Times New Roman" w:cs="Arial"/>
                <w:b/>
                <w:bCs/>
                <w:i/>
                <w:iCs/>
                <w:sz w:val="20"/>
                <w:szCs w:val="23"/>
              </w:rPr>
              <w:br/>
              <w:t xml:space="preserve">3) </w:t>
            </w:r>
            <w:r w:rsidR="00BC03FC" w:rsidRPr="007D3A31">
              <w:rPr>
                <w:rFonts w:eastAsia="Times New Roman" w:cs="Arial"/>
                <w:b/>
                <w:bCs/>
                <w:i/>
                <w:iCs/>
                <w:sz w:val="20"/>
                <w:szCs w:val="23"/>
              </w:rPr>
              <w:t>If you received the service, select “Very Helpful,” “Somewhat Helpful, “Not Helpful,” or “Unsure.”</w:t>
            </w:r>
            <w:r>
              <w:rPr>
                <w:rFonts w:eastAsia="Times New Roman" w:cs="Arial"/>
                <w:b/>
                <w:bCs/>
                <w:i/>
                <w:iCs/>
                <w:sz w:val="20"/>
                <w:szCs w:val="23"/>
              </w:rPr>
              <w:br/>
              <w:t xml:space="preserve">4) </w:t>
            </w:r>
            <w:r w:rsidR="00F77C1D">
              <w:rPr>
                <w:rFonts w:eastAsia="Times New Roman" w:cs="Arial"/>
                <w:b/>
                <w:bCs/>
                <w:i/>
                <w:iCs/>
                <w:sz w:val="20"/>
                <w:szCs w:val="23"/>
              </w:rPr>
              <w:t>F</w:t>
            </w:r>
            <w:r w:rsidR="00BC03FC" w:rsidRPr="007D3A31">
              <w:rPr>
                <w:rFonts w:eastAsia="Times New Roman" w:cs="Arial"/>
                <w:b/>
                <w:bCs/>
                <w:i/>
                <w:iCs/>
                <w:sz w:val="20"/>
                <w:szCs w:val="23"/>
              </w:rPr>
              <w:t>ollowing completion of this chart, please respond to the questions that follow, as well.</w:t>
            </w:r>
            <w:r w:rsidR="004203B5">
              <w:rPr>
                <w:rFonts w:eastAsia="Times New Roman" w:cs="Arial"/>
                <w:b/>
                <w:bCs/>
                <w:i/>
                <w:iCs/>
                <w:sz w:val="20"/>
                <w:szCs w:val="23"/>
              </w:rPr>
              <w:br/>
            </w:r>
            <w:r w:rsidR="00F77C1D" w:rsidRPr="003D33F5">
              <w:rPr>
                <w:rFonts w:eastAsia="Times New Roman" w:cs="Times New Roman"/>
                <w:i/>
                <w:sz w:val="20"/>
              </w:rPr>
              <w:t xml:space="preserve">*It is encouraged that each State </w:t>
            </w:r>
            <w:proofErr w:type="gramStart"/>
            <w:r w:rsidR="00F77C1D" w:rsidRPr="003D33F5">
              <w:rPr>
                <w:rFonts w:eastAsia="Times New Roman" w:cs="Times New Roman"/>
                <w:i/>
                <w:sz w:val="20"/>
              </w:rPr>
              <w:t>review</w:t>
            </w:r>
            <w:proofErr w:type="gramEnd"/>
            <w:r w:rsidR="00F77C1D" w:rsidRPr="003D33F5">
              <w:rPr>
                <w:rFonts w:eastAsia="Times New Roman" w:cs="Times New Roman"/>
                <w:i/>
                <w:sz w:val="20"/>
              </w:rPr>
              <w:t xml:space="preserve"> the services below and customize this indicator to address specific service areas of interest and/or to identify unique services within individual program(s).</w:t>
            </w:r>
          </w:p>
        </w:tc>
      </w:tr>
      <w:tr w:rsidR="007D3A31"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3B5" w:rsidRPr="00D07472" w:rsidRDefault="007D3A31" w:rsidP="000B1D35">
            <w:pPr>
              <w:spacing w:before="100" w:beforeAutospacing="1" w:after="100" w:afterAutospacing="1" w:line="240" w:lineRule="auto"/>
              <w:rPr>
                <w:rFonts w:eastAsia="Times New Roman" w:cs="Arial"/>
                <w:sz w:val="23"/>
                <w:szCs w:val="23"/>
              </w:rPr>
            </w:pPr>
            <w:r w:rsidRPr="007D3A31">
              <w:rPr>
                <w:rFonts w:eastAsia="Times New Roman" w:cs="Arial"/>
                <w:sz w:val="23"/>
                <w:szCs w:val="23"/>
              </w:rPr>
              <w:t> </w:t>
            </w:r>
          </w:p>
        </w:tc>
        <w:tc>
          <w:tcPr>
            <w:tcW w:w="11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3A31" w:rsidRPr="007D3A31" w:rsidRDefault="007D3A31" w:rsidP="004203B5">
            <w:pPr>
              <w:spacing w:before="100" w:beforeAutospacing="1" w:after="100" w:afterAutospacing="1" w:line="240" w:lineRule="auto"/>
              <w:jc w:val="center"/>
              <w:rPr>
                <w:rFonts w:eastAsia="Times New Roman" w:cs="Arial"/>
                <w:sz w:val="20"/>
                <w:szCs w:val="20"/>
              </w:rPr>
            </w:pPr>
            <w:r w:rsidRPr="007D3A31">
              <w:rPr>
                <w:rFonts w:eastAsia="Times New Roman" w:cs="Arial"/>
                <w:b/>
                <w:bCs/>
                <w:sz w:val="20"/>
                <w:szCs w:val="20"/>
              </w:rPr>
              <w:t>Needed</w:t>
            </w:r>
            <w:r w:rsidR="00F77C1D">
              <w:rPr>
                <w:rFonts w:eastAsia="Times New Roman" w:cs="Arial"/>
                <w:b/>
                <w:bCs/>
                <w:sz w:val="20"/>
                <w:szCs w:val="20"/>
              </w:rPr>
              <w:t>?</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3A31" w:rsidRPr="007D3A31" w:rsidRDefault="00F77C1D" w:rsidP="004203B5">
            <w:pPr>
              <w:spacing w:before="100" w:beforeAutospacing="1" w:after="100" w:afterAutospacing="1" w:line="240" w:lineRule="auto"/>
              <w:jc w:val="center"/>
              <w:rPr>
                <w:rFonts w:eastAsia="Times New Roman" w:cs="Arial"/>
                <w:sz w:val="20"/>
                <w:szCs w:val="20"/>
              </w:rPr>
            </w:pPr>
            <w:r>
              <w:rPr>
                <w:rFonts w:eastAsia="Times New Roman" w:cs="Arial"/>
                <w:b/>
                <w:bCs/>
                <w:sz w:val="20"/>
                <w:szCs w:val="20"/>
              </w:rPr>
              <w:t>Provided?</w:t>
            </w:r>
          </w:p>
        </w:tc>
        <w:tc>
          <w:tcPr>
            <w:tcW w:w="558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3F5" w:rsidRPr="003D33F5" w:rsidRDefault="00F77C1D" w:rsidP="004203B5">
            <w:pPr>
              <w:spacing w:before="100" w:beforeAutospacing="1" w:after="100" w:afterAutospacing="1" w:line="240" w:lineRule="auto"/>
              <w:jc w:val="center"/>
              <w:rPr>
                <w:rFonts w:eastAsia="Times New Roman" w:cs="Arial"/>
                <w:b/>
                <w:sz w:val="20"/>
                <w:szCs w:val="20"/>
              </w:rPr>
            </w:pPr>
            <w:r>
              <w:rPr>
                <w:rFonts w:eastAsia="Times New Roman" w:cs="Arial"/>
                <w:b/>
                <w:sz w:val="20"/>
                <w:szCs w:val="20"/>
              </w:rPr>
              <w:t>If provided, was the service . . .</w:t>
            </w:r>
          </w:p>
        </w:tc>
      </w:tr>
      <w:tr w:rsidR="00C2003D" w:rsidRPr="007D3A31" w:rsidTr="004203B5">
        <w:trPr>
          <w:trHeight w:val="340"/>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8C22F0" w:rsidRDefault="00F77C1D" w:rsidP="000B1D35">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Yes</w:t>
            </w:r>
          </w:p>
        </w:tc>
        <w:tc>
          <w:tcPr>
            <w:tcW w:w="562" w:type="dxa"/>
            <w:tcBorders>
              <w:top w:val="nil"/>
              <w:left w:val="nil"/>
              <w:bottom w:val="single" w:sz="8" w:space="0" w:color="auto"/>
              <w:right w:val="single" w:sz="8" w:space="0" w:color="auto"/>
            </w:tcBorders>
          </w:tcPr>
          <w:p w:rsidR="00F77C1D" w:rsidRPr="008C22F0" w:rsidRDefault="00F77C1D" w:rsidP="000B1D35">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No</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8C22F0" w:rsidRDefault="00F77C1D" w:rsidP="00BC03FC">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Yes</w:t>
            </w:r>
          </w:p>
        </w:tc>
        <w:tc>
          <w:tcPr>
            <w:tcW w:w="540" w:type="dxa"/>
            <w:tcBorders>
              <w:top w:val="nil"/>
              <w:left w:val="nil"/>
              <w:bottom w:val="single" w:sz="8" w:space="0" w:color="auto"/>
              <w:right w:val="single" w:sz="8" w:space="0" w:color="auto"/>
            </w:tcBorders>
          </w:tcPr>
          <w:p w:rsidR="00F77C1D" w:rsidRPr="008C22F0" w:rsidRDefault="00F77C1D" w:rsidP="00BC03FC">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8C22F0" w:rsidRDefault="00F77C1D" w:rsidP="008C51D6">
            <w:pPr>
              <w:spacing w:before="100" w:beforeAutospacing="1" w:after="100" w:afterAutospacing="1" w:line="240" w:lineRule="auto"/>
              <w:jc w:val="center"/>
              <w:rPr>
                <w:rFonts w:eastAsia="Times New Roman" w:cs="Arial"/>
                <w:b/>
                <w:sz w:val="20"/>
                <w:szCs w:val="20"/>
              </w:rPr>
            </w:pPr>
            <w:r w:rsidRPr="008C22F0">
              <w:rPr>
                <w:rFonts w:eastAsia="Times New Roman" w:cs="Arial"/>
                <w:b/>
                <w:bCs/>
                <w:sz w:val="20"/>
                <w:szCs w:val="20"/>
              </w:rPr>
              <w:t>Very Helpful</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8C22F0" w:rsidRDefault="00F77C1D" w:rsidP="008C51D6">
            <w:pPr>
              <w:spacing w:before="100" w:beforeAutospacing="1" w:after="100" w:afterAutospacing="1" w:line="240" w:lineRule="auto"/>
              <w:jc w:val="center"/>
              <w:rPr>
                <w:rFonts w:eastAsia="Times New Roman" w:cs="Arial"/>
                <w:b/>
                <w:sz w:val="20"/>
                <w:szCs w:val="20"/>
              </w:rPr>
            </w:pPr>
            <w:r w:rsidRPr="008C22F0">
              <w:rPr>
                <w:rFonts w:eastAsia="Times New Roman" w:cs="Arial"/>
                <w:b/>
                <w:bCs/>
                <w:sz w:val="20"/>
                <w:szCs w:val="20"/>
              </w:rPr>
              <w:t>Somewhat Helpful</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8C22F0" w:rsidRDefault="00F77C1D" w:rsidP="008C51D6">
            <w:pPr>
              <w:spacing w:before="100" w:beforeAutospacing="1" w:after="100" w:afterAutospacing="1" w:line="240" w:lineRule="auto"/>
              <w:jc w:val="center"/>
              <w:rPr>
                <w:rFonts w:eastAsia="Times New Roman" w:cs="Arial"/>
                <w:b/>
                <w:sz w:val="20"/>
                <w:szCs w:val="20"/>
              </w:rPr>
            </w:pPr>
            <w:r w:rsidRPr="008C22F0">
              <w:rPr>
                <w:rFonts w:eastAsia="Times New Roman" w:cs="Arial"/>
                <w:b/>
                <w:bCs/>
                <w:sz w:val="20"/>
                <w:szCs w:val="20"/>
              </w:rPr>
              <w:t>Not Helpful</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8C22F0" w:rsidRDefault="00F77C1D" w:rsidP="008C51D6">
            <w:pPr>
              <w:spacing w:before="100" w:beforeAutospacing="1" w:after="100" w:afterAutospacing="1" w:line="240" w:lineRule="auto"/>
              <w:jc w:val="center"/>
              <w:rPr>
                <w:rFonts w:eastAsia="Times New Roman" w:cs="Arial"/>
                <w:b/>
                <w:sz w:val="20"/>
                <w:szCs w:val="20"/>
              </w:rPr>
            </w:pPr>
            <w:r w:rsidRPr="008C22F0">
              <w:rPr>
                <w:rFonts w:eastAsia="Times New Roman" w:cs="Arial"/>
                <w:b/>
                <w:bCs/>
                <w:sz w:val="20"/>
                <w:szCs w:val="20"/>
              </w:rPr>
              <w:t>Unsure</w:t>
            </w: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C1D" w:rsidRPr="007D3A31" w:rsidRDefault="00F77C1D" w:rsidP="002E48D6">
            <w:pPr>
              <w:spacing w:before="100" w:beforeAutospacing="1" w:after="100" w:afterAutospacing="1" w:line="240" w:lineRule="auto"/>
              <w:rPr>
                <w:rFonts w:eastAsia="Times New Roman" w:cs="Arial"/>
                <w:sz w:val="23"/>
                <w:szCs w:val="23"/>
              </w:rPr>
            </w:pPr>
            <w:r w:rsidRPr="007D3A31">
              <w:rPr>
                <w:rFonts w:eastAsia="Times New Roman" w:cs="Arial"/>
                <w:b/>
                <w:sz w:val="20"/>
                <w:szCs w:val="23"/>
              </w:rPr>
              <w:t>Vocational guidance/counseling</w:t>
            </w:r>
            <w:r w:rsidRPr="007D3A31">
              <w:rPr>
                <w:rFonts w:eastAsia="Times New Roman" w:cs="Arial"/>
                <w:sz w:val="20"/>
                <w:szCs w:val="23"/>
              </w:rPr>
              <w:br/>
            </w:r>
            <w:r w:rsidRPr="007D3A31">
              <w:rPr>
                <w:sz w:val="16"/>
              </w:rPr>
              <w:t xml:space="preserve">Discrete therapeutic counseling and guidance services that are necessary for an individual to achieve an employment outcome, including personal adjustment counseling, counseling that addresses medical, family, or social issues, vocational counseling, and any other form of counseling and guidance that is necessary for an individual with a disability to achieve an employment outcome.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562" w:type="dxa"/>
            <w:tcBorders>
              <w:top w:val="nil"/>
              <w:left w:val="nil"/>
              <w:bottom w:val="single" w:sz="8" w:space="0" w:color="auto"/>
              <w:right w:val="single" w:sz="8" w:space="0" w:color="auto"/>
            </w:tcBorders>
          </w:tcPr>
          <w:p w:rsidR="00F77C1D" w:rsidRPr="007D3A31" w:rsidRDefault="00F77C1D"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540" w:type="dxa"/>
            <w:tcBorders>
              <w:top w:val="nil"/>
              <w:left w:val="nil"/>
              <w:bottom w:val="single" w:sz="8" w:space="0" w:color="auto"/>
              <w:right w:val="single" w:sz="8" w:space="0" w:color="auto"/>
            </w:tcBorders>
          </w:tcPr>
          <w:p w:rsidR="00F77C1D" w:rsidRPr="007D3A31" w:rsidRDefault="00F77C1D"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CE169F">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7C1D" w:rsidRPr="007D3A31" w:rsidRDefault="008C22F0" w:rsidP="002E48D6">
            <w:pPr>
              <w:spacing w:before="100" w:beforeAutospacing="1" w:after="100" w:afterAutospacing="1" w:line="240" w:lineRule="auto"/>
              <w:rPr>
                <w:rFonts w:eastAsia="Times New Roman" w:cs="Arial"/>
                <w:b/>
                <w:sz w:val="20"/>
                <w:szCs w:val="23"/>
              </w:rPr>
            </w:pPr>
            <w:r w:rsidRPr="007D3A31">
              <w:rPr>
                <w:rFonts w:eastAsia="Times New Roman" w:cs="Arial"/>
                <w:b/>
                <w:sz w:val="20"/>
                <w:szCs w:val="23"/>
              </w:rPr>
              <w:t>Vocational evaluation</w:t>
            </w:r>
            <w:r w:rsidRPr="007D3A31">
              <w:rPr>
                <w:rFonts w:eastAsia="Times New Roman" w:cs="Arial"/>
                <w:sz w:val="23"/>
                <w:szCs w:val="23"/>
              </w:rPr>
              <w:br/>
            </w:r>
            <w:r w:rsidRPr="007D3A31">
              <w:rPr>
                <w:sz w:val="16"/>
                <w:szCs w:val="20"/>
              </w:rPr>
              <w:t>A comprehensive process of vocational exploration and assessment designed to assist individuals in identifying their vocational options.  Vocational evaluations can include an assortment of evaluation instruments including psychometric tests, commercial work sample systems, and situational assessments. Frequently instruments are required to be modified in order to effectively respond to local labor markets or accommodate individual needs.</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F77C1D" w:rsidRPr="007D3A31" w:rsidRDefault="00F77C1D"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F77C1D" w:rsidRPr="007D3A31" w:rsidRDefault="00F77C1D"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77C1D" w:rsidRPr="007D3A31" w:rsidRDefault="00F77C1D" w:rsidP="000B1D35">
            <w:pPr>
              <w:spacing w:before="100" w:beforeAutospacing="1" w:after="100" w:afterAutospacing="1" w:line="240" w:lineRule="auto"/>
              <w:rPr>
                <w:rFonts w:eastAsia="Times New Roman" w:cs="Arial"/>
                <w:sz w:val="23"/>
                <w:szCs w:val="23"/>
              </w:rPr>
            </w:pP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2F0" w:rsidRPr="007D3A31" w:rsidRDefault="008C22F0" w:rsidP="002E48D6">
            <w:pPr>
              <w:spacing w:before="100" w:beforeAutospacing="1" w:after="100" w:afterAutospacing="1" w:line="240" w:lineRule="auto"/>
              <w:rPr>
                <w:rFonts w:eastAsia="Times New Roman" w:cs="Arial"/>
                <w:sz w:val="24"/>
                <w:szCs w:val="24"/>
              </w:rPr>
            </w:pPr>
            <w:r w:rsidRPr="007D3A31">
              <w:rPr>
                <w:rFonts w:eastAsia="Times New Roman" w:cs="Arial"/>
                <w:b/>
                <w:sz w:val="20"/>
                <w:szCs w:val="23"/>
              </w:rPr>
              <w:t>Adjustment to blindness</w:t>
            </w:r>
            <w:r w:rsidRPr="007D3A31">
              <w:rPr>
                <w:rFonts w:eastAsia="Times New Roman" w:cs="Arial"/>
                <w:b/>
                <w:sz w:val="20"/>
                <w:szCs w:val="23"/>
              </w:rPr>
              <w:br/>
            </w:r>
            <w:r w:rsidRPr="003D33F5">
              <w:rPr>
                <w:rFonts w:eastAsia="Times New Roman" w:cs="Arial"/>
                <w:b/>
                <w:sz w:val="16"/>
                <w:szCs w:val="23"/>
              </w:rPr>
              <w:t xml:space="preserve"> </w:t>
            </w:r>
            <w:r w:rsidRPr="003D33F5">
              <w:rPr>
                <w:sz w:val="16"/>
                <w:szCs w:val="20"/>
              </w:rPr>
              <w:t>Training provided to help individuals develop compensatory skills and/or to adjust behavior in the areas of independent living, personal functioning, homemaking, adaptive communication, assistive technology, daily living skills, and, if applicable, low vision.</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r>
      <w:tr w:rsidR="004203B5" w:rsidRPr="007D3A31" w:rsidTr="004203B5">
        <w:trPr>
          <w:jc w:val="center"/>
        </w:trPr>
        <w:tc>
          <w:tcPr>
            <w:tcW w:w="5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03B5" w:rsidRPr="007D3A31" w:rsidRDefault="004203B5" w:rsidP="004203B5">
            <w:pPr>
              <w:spacing w:before="100" w:beforeAutospacing="1" w:after="100" w:afterAutospacing="1" w:line="240" w:lineRule="auto"/>
              <w:rPr>
                <w:rFonts w:eastAsia="Times New Roman" w:cs="Arial"/>
                <w:sz w:val="24"/>
                <w:szCs w:val="24"/>
              </w:rPr>
            </w:pPr>
            <w:r w:rsidRPr="007D3A31">
              <w:rPr>
                <w:rFonts w:eastAsia="Times New Roman" w:cs="Arial"/>
                <w:sz w:val="23"/>
                <w:szCs w:val="23"/>
              </w:rPr>
              <w:lastRenderedPageBreak/>
              <w:t> </w:t>
            </w:r>
          </w:p>
        </w:tc>
        <w:tc>
          <w:tcPr>
            <w:tcW w:w="11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03B5" w:rsidRPr="007D3A31" w:rsidRDefault="004203B5" w:rsidP="004203B5">
            <w:pPr>
              <w:spacing w:before="100" w:beforeAutospacing="1" w:after="100" w:afterAutospacing="1" w:line="240" w:lineRule="auto"/>
              <w:jc w:val="center"/>
              <w:rPr>
                <w:rFonts w:eastAsia="Times New Roman" w:cs="Arial"/>
                <w:sz w:val="20"/>
                <w:szCs w:val="20"/>
              </w:rPr>
            </w:pPr>
            <w:r w:rsidRPr="007D3A31">
              <w:rPr>
                <w:rFonts w:eastAsia="Times New Roman" w:cs="Arial"/>
                <w:b/>
                <w:bCs/>
                <w:sz w:val="20"/>
                <w:szCs w:val="20"/>
              </w:rPr>
              <w:t>Needed</w:t>
            </w:r>
            <w:r>
              <w:rPr>
                <w:rFonts w:eastAsia="Times New Roman" w:cs="Arial"/>
                <w:b/>
                <w:bCs/>
                <w:sz w:val="20"/>
                <w:szCs w:val="20"/>
              </w:rPr>
              <w:t>?</w:t>
            </w:r>
          </w:p>
        </w:tc>
        <w:tc>
          <w:tcPr>
            <w:tcW w:w="10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03B5" w:rsidRPr="007D3A31" w:rsidRDefault="004203B5" w:rsidP="004203B5">
            <w:pPr>
              <w:spacing w:before="100" w:beforeAutospacing="1" w:after="100" w:afterAutospacing="1" w:line="240" w:lineRule="auto"/>
              <w:jc w:val="center"/>
              <w:rPr>
                <w:rFonts w:eastAsia="Times New Roman" w:cs="Arial"/>
                <w:sz w:val="20"/>
                <w:szCs w:val="20"/>
              </w:rPr>
            </w:pPr>
            <w:r>
              <w:rPr>
                <w:rFonts w:eastAsia="Times New Roman" w:cs="Arial"/>
                <w:b/>
                <w:bCs/>
                <w:sz w:val="20"/>
                <w:szCs w:val="20"/>
              </w:rPr>
              <w:t>Provided?</w:t>
            </w:r>
          </w:p>
        </w:tc>
        <w:tc>
          <w:tcPr>
            <w:tcW w:w="55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03B5" w:rsidRPr="003D33F5" w:rsidRDefault="004203B5" w:rsidP="004203B5">
            <w:pPr>
              <w:spacing w:before="100" w:beforeAutospacing="1" w:after="100" w:afterAutospacing="1" w:line="240" w:lineRule="auto"/>
              <w:jc w:val="center"/>
              <w:rPr>
                <w:rFonts w:eastAsia="Times New Roman" w:cs="Arial"/>
                <w:b/>
                <w:sz w:val="20"/>
                <w:szCs w:val="20"/>
              </w:rPr>
            </w:pPr>
            <w:r>
              <w:rPr>
                <w:rFonts w:eastAsia="Times New Roman" w:cs="Arial"/>
                <w:b/>
                <w:sz w:val="20"/>
                <w:szCs w:val="20"/>
              </w:rPr>
              <w:t xml:space="preserve">If provided, was the service . . . </w:t>
            </w:r>
          </w:p>
        </w:tc>
      </w:tr>
      <w:tr w:rsidR="004203B5" w:rsidRPr="007D3A31" w:rsidTr="004203B5">
        <w:trPr>
          <w:jc w:val="center"/>
        </w:trPr>
        <w:tc>
          <w:tcPr>
            <w:tcW w:w="5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03B5" w:rsidRPr="007D3A31" w:rsidRDefault="004203B5" w:rsidP="004203B5">
            <w:pPr>
              <w:spacing w:before="100" w:beforeAutospacing="1" w:after="100" w:afterAutospacing="1" w:line="240" w:lineRule="auto"/>
              <w:rPr>
                <w:rFonts w:eastAsia="Times New Roman" w:cs="Arial"/>
                <w:sz w:val="23"/>
                <w:szCs w:val="23"/>
              </w:rPr>
            </w:pP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03B5" w:rsidRPr="008C22F0" w:rsidRDefault="004203B5" w:rsidP="004203B5">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Yes</w:t>
            </w:r>
          </w:p>
        </w:tc>
        <w:tc>
          <w:tcPr>
            <w:tcW w:w="562" w:type="dxa"/>
            <w:tcBorders>
              <w:top w:val="single" w:sz="8" w:space="0" w:color="auto"/>
              <w:left w:val="nil"/>
              <w:bottom w:val="single" w:sz="8" w:space="0" w:color="auto"/>
              <w:right w:val="single" w:sz="8" w:space="0" w:color="auto"/>
            </w:tcBorders>
          </w:tcPr>
          <w:p w:rsidR="004203B5" w:rsidRPr="008C22F0" w:rsidRDefault="004203B5" w:rsidP="004203B5">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No</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03B5" w:rsidRPr="008C22F0" w:rsidRDefault="004203B5" w:rsidP="004203B5">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Yes</w:t>
            </w:r>
          </w:p>
        </w:tc>
        <w:tc>
          <w:tcPr>
            <w:tcW w:w="540" w:type="dxa"/>
            <w:tcBorders>
              <w:top w:val="single" w:sz="8" w:space="0" w:color="auto"/>
              <w:left w:val="nil"/>
              <w:bottom w:val="single" w:sz="8" w:space="0" w:color="auto"/>
              <w:right w:val="single" w:sz="8" w:space="0" w:color="auto"/>
            </w:tcBorders>
          </w:tcPr>
          <w:p w:rsidR="004203B5" w:rsidRPr="007D3A31" w:rsidRDefault="004203B5" w:rsidP="004203B5">
            <w:pPr>
              <w:spacing w:before="100" w:beforeAutospacing="1" w:after="100" w:afterAutospacing="1" w:line="240" w:lineRule="auto"/>
              <w:rPr>
                <w:rFonts w:eastAsia="Times New Roman" w:cs="Arial"/>
                <w:sz w:val="23"/>
                <w:szCs w:val="23"/>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03B5" w:rsidRPr="008C22F0" w:rsidRDefault="004203B5" w:rsidP="004203B5">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Yes</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03B5" w:rsidRPr="008C22F0" w:rsidRDefault="004203B5" w:rsidP="004203B5">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No</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03B5" w:rsidRPr="008C22F0" w:rsidRDefault="004203B5" w:rsidP="004203B5">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Yes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03B5" w:rsidRPr="007D3A31" w:rsidRDefault="004203B5" w:rsidP="004203B5">
            <w:pPr>
              <w:spacing w:before="100" w:beforeAutospacing="1" w:after="100" w:afterAutospacing="1" w:line="240" w:lineRule="auto"/>
              <w:rPr>
                <w:rFonts w:eastAsia="Times New Roman" w:cs="Arial"/>
                <w:sz w:val="23"/>
                <w:szCs w:val="23"/>
              </w:rPr>
            </w:pP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2F0" w:rsidRPr="008C22F0" w:rsidRDefault="008C22F0" w:rsidP="000B1D35">
            <w:pPr>
              <w:spacing w:before="100" w:beforeAutospacing="1" w:after="100" w:afterAutospacing="1" w:line="240" w:lineRule="auto"/>
              <w:rPr>
                <w:rFonts w:eastAsia="Times New Roman" w:cs="Arial"/>
                <w:sz w:val="20"/>
                <w:szCs w:val="23"/>
              </w:rPr>
            </w:pPr>
            <w:r w:rsidRPr="008C22F0">
              <w:rPr>
                <w:rFonts w:eastAsia="Times New Roman" w:cs="Arial"/>
                <w:b/>
                <w:sz w:val="20"/>
                <w:szCs w:val="23"/>
              </w:rPr>
              <w:t>Orientation &amp; Mobility</w:t>
            </w:r>
            <w:r>
              <w:rPr>
                <w:rFonts w:eastAsia="Times New Roman" w:cs="Arial"/>
                <w:sz w:val="20"/>
                <w:szCs w:val="23"/>
              </w:rPr>
              <w:br/>
            </w:r>
            <w:r w:rsidRPr="008C22F0">
              <w:rPr>
                <w:sz w:val="16"/>
                <w:szCs w:val="20"/>
              </w:rPr>
              <w:t>Training for individuals who are blind or have low vision to improve travel skills in familiar and unfamiliar areas including use of public transportation</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4"/>
                <w:szCs w:val="24"/>
              </w:rPr>
            </w:pPr>
            <w:r w:rsidRPr="007D3A31">
              <w:rPr>
                <w:rFonts w:eastAsia="Times New Roman" w:cs="Arial"/>
                <w:sz w:val="23"/>
                <w:szCs w:val="23"/>
              </w:rPr>
              <w:t> </w:t>
            </w: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D3" w:rsidRPr="006B66D3" w:rsidRDefault="008C22F0" w:rsidP="008C51D6">
            <w:pPr>
              <w:spacing w:before="100" w:beforeAutospacing="1" w:after="100" w:afterAutospacing="1" w:line="240" w:lineRule="auto"/>
              <w:rPr>
                <w:rFonts w:eastAsia="Times New Roman" w:cs="Arial"/>
                <w:sz w:val="16"/>
                <w:szCs w:val="20"/>
              </w:rPr>
            </w:pPr>
            <w:r w:rsidRPr="006B66D3">
              <w:rPr>
                <w:rFonts w:eastAsia="Times New Roman" w:cs="Arial"/>
                <w:b/>
                <w:sz w:val="20"/>
                <w:szCs w:val="23"/>
              </w:rPr>
              <w:t>Vocational/occupational training</w:t>
            </w:r>
            <w:r w:rsidRPr="007D3A31">
              <w:rPr>
                <w:rFonts w:eastAsia="Times New Roman" w:cs="Arial"/>
                <w:sz w:val="20"/>
                <w:szCs w:val="23"/>
              </w:rPr>
              <w:t xml:space="preserve"> </w:t>
            </w:r>
            <w:r w:rsidR="006B66D3">
              <w:rPr>
                <w:rFonts w:eastAsia="Times New Roman" w:cs="Arial"/>
                <w:sz w:val="20"/>
                <w:szCs w:val="23"/>
              </w:rPr>
              <w:br/>
            </w:r>
            <w:r w:rsidR="006B66D3" w:rsidRPr="006B66D3">
              <w:rPr>
                <w:sz w:val="16"/>
                <w:szCs w:val="20"/>
              </w:rPr>
              <w:t>Occupational, vocational, or job skill training provided by a community college and/or business, vocational/trade or technical school to prepare students for gainful employment in a recognized occupation, not leading to an academic degree or certification.</w:t>
            </w:r>
            <w:r w:rsidR="006B66D3" w:rsidRPr="006B66D3">
              <w:rPr>
                <w:rFonts w:eastAsia="Times New Roman" w:cs="Arial"/>
                <w:sz w:val="16"/>
                <w:szCs w:val="20"/>
              </w:rPr>
              <w:t xml:space="preserve">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r w:rsidR="00C2003D" w:rsidRPr="007D3A31" w:rsidTr="004203B5">
        <w:trPr>
          <w:trHeight w:val="1393"/>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69F" w:rsidRPr="00CE169F" w:rsidRDefault="008C22F0" w:rsidP="00CE169F">
            <w:pPr>
              <w:rPr>
                <w:sz w:val="16"/>
                <w:szCs w:val="20"/>
              </w:rPr>
            </w:pPr>
            <w:r w:rsidRPr="00CE169F">
              <w:rPr>
                <w:rFonts w:eastAsia="Times New Roman" w:cs="Arial"/>
                <w:b/>
                <w:sz w:val="20"/>
                <w:szCs w:val="23"/>
              </w:rPr>
              <w:t>Post-secondary education</w:t>
            </w:r>
            <w:r w:rsidR="00CE169F">
              <w:rPr>
                <w:rFonts w:eastAsia="Times New Roman" w:cs="Arial"/>
                <w:sz w:val="20"/>
                <w:szCs w:val="23"/>
              </w:rPr>
              <w:br/>
            </w:r>
            <w:r w:rsidR="00CE169F" w:rsidRPr="006B66D3">
              <w:rPr>
                <w:sz w:val="16"/>
                <w:szCs w:val="20"/>
              </w:rPr>
              <w:t>Full-time or part-time academic training above the high school level leading to a degree (associate, baccalaureate, graduate, or professional), a certificate or other recognized educational credential.  Such training may be provided by a four-year college or university, community college, junior college, or technical college.</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r w:rsidR="00C2003D" w:rsidRPr="007D3A31" w:rsidTr="004203B5">
        <w:trPr>
          <w:jc w:val="center"/>
        </w:trPr>
        <w:tc>
          <w:tcPr>
            <w:tcW w:w="5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22F0" w:rsidRPr="007D3A31" w:rsidRDefault="008C22F0" w:rsidP="008C51D6">
            <w:pPr>
              <w:spacing w:before="100" w:beforeAutospacing="1" w:after="100" w:afterAutospacing="1" w:line="240" w:lineRule="auto"/>
              <w:rPr>
                <w:rFonts w:eastAsia="Times New Roman" w:cs="Arial"/>
                <w:sz w:val="20"/>
                <w:szCs w:val="24"/>
              </w:rPr>
            </w:pPr>
            <w:r w:rsidRPr="006B66D3">
              <w:rPr>
                <w:rFonts w:eastAsia="Times New Roman" w:cs="Arial"/>
                <w:b/>
                <w:sz w:val="20"/>
                <w:szCs w:val="23"/>
              </w:rPr>
              <w:t>Job readiness</w:t>
            </w:r>
            <w:r w:rsidRPr="007D3A31">
              <w:rPr>
                <w:rFonts w:eastAsia="Times New Roman" w:cs="Arial"/>
                <w:sz w:val="20"/>
                <w:szCs w:val="23"/>
              </w:rPr>
              <w:t xml:space="preserve"> </w:t>
            </w:r>
            <w:r w:rsidR="006B66D3">
              <w:rPr>
                <w:rFonts w:eastAsia="Times New Roman" w:cs="Arial"/>
                <w:sz w:val="20"/>
                <w:szCs w:val="23"/>
              </w:rPr>
              <w:br/>
            </w:r>
            <w:r w:rsidR="006B66D3" w:rsidRPr="006B66D3">
              <w:rPr>
                <w:sz w:val="16"/>
                <w:szCs w:val="20"/>
              </w:rPr>
              <w:t>Training to prepare an individual for the world of work (e.g., appropriate work behaviors, getting to work on time, appropriate dress and grooming, increasing productivity).</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single" w:sz="8" w:space="0" w:color="auto"/>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single" w:sz="8" w:space="0" w:color="auto"/>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2F0" w:rsidRPr="007D3A31" w:rsidRDefault="008C22F0" w:rsidP="008C51D6">
            <w:pPr>
              <w:spacing w:before="100" w:beforeAutospacing="1" w:after="100" w:afterAutospacing="1" w:line="240" w:lineRule="auto"/>
              <w:rPr>
                <w:rFonts w:eastAsia="Times New Roman" w:cs="Arial"/>
                <w:sz w:val="20"/>
                <w:szCs w:val="24"/>
              </w:rPr>
            </w:pPr>
            <w:r w:rsidRPr="006B66D3">
              <w:rPr>
                <w:rFonts w:eastAsia="Times New Roman" w:cs="Arial"/>
                <w:b/>
                <w:sz w:val="20"/>
                <w:szCs w:val="23"/>
              </w:rPr>
              <w:t>Job coaching</w:t>
            </w:r>
            <w:r w:rsidRPr="007D3A31">
              <w:rPr>
                <w:rFonts w:eastAsia="Times New Roman" w:cs="Arial"/>
                <w:sz w:val="20"/>
                <w:szCs w:val="23"/>
              </w:rPr>
              <w:t xml:space="preserve"> </w:t>
            </w:r>
            <w:r w:rsidR="006B66D3">
              <w:rPr>
                <w:rFonts w:eastAsia="Times New Roman" w:cs="Arial"/>
                <w:sz w:val="20"/>
                <w:szCs w:val="23"/>
              </w:rPr>
              <w:br/>
            </w:r>
            <w:r w:rsidR="006B66D3" w:rsidRPr="006B66D3">
              <w:rPr>
                <w:sz w:val="16"/>
                <w:szCs w:val="20"/>
              </w:rPr>
              <w:t xml:space="preserve">Support services provided to an individual who has been placed in employment in order to stabilize the placement and enhance job retention.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2F0" w:rsidRPr="007D3A31" w:rsidRDefault="008C22F0" w:rsidP="008C51D6">
            <w:pPr>
              <w:spacing w:before="100" w:beforeAutospacing="1" w:after="100" w:afterAutospacing="1" w:line="240" w:lineRule="auto"/>
              <w:rPr>
                <w:rFonts w:eastAsia="Times New Roman" w:cs="Arial"/>
                <w:sz w:val="20"/>
                <w:szCs w:val="24"/>
              </w:rPr>
            </w:pPr>
            <w:r w:rsidRPr="006B66D3">
              <w:rPr>
                <w:rFonts w:eastAsia="Times New Roman" w:cs="Arial"/>
                <w:b/>
                <w:sz w:val="20"/>
                <w:szCs w:val="23"/>
              </w:rPr>
              <w:t>Unpaid Work Experience</w:t>
            </w:r>
            <w:r w:rsidR="006B66D3">
              <w:rPr>
                <w:rFonts w:eastAsia="Times New Roman" w:cs="Arial"/>
                <w:sz w:val="20"/>
                <w:szCs w:val="23"/>
              </w:rPr>
              <w:br/>
            </w:r>
            <w:r w:rsidR="006B66D3" w:rsidRPr="006B66D3">
              <w:rPr>
                <w:sz w:val="16"/>
                <w:szCs w:val="20"/>
              </w:rPr>
              <w:t>An opportunity for an individual to increase their employability by performing real work.</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D3" w:rsidRPr="006B66D3" w:rsidRDefault="008C22F0" w:rsidP="006B66D3">
            <w:pPr>
              <w:spacing w:before="100" w:beforeAutospacing="1" w:after="100" w:afterAutospacing="1" w:line="240" w:lineRule="auto"/>
              <w:rPr>
                <w:rFonts w:eastAsia="Times New Roman" w:cs="Arial"/>
                <w:sz w:val="16"/>
                <w:szCs w:val="20"/>
              </w:rPr>
            </w:pPr>
            <w:r w:rsidRPr="006B66D3">
              <w:rPr>
                <w:rFonts w:eastAsia="Times New Roman" w:cs="Arial"/>
                <w:b/>
                <w:sz w:val="20"/>
                <w:szCs w:val="23"/>
              </w:rPr>
              <w:t>Supported employment</w:t>
            </w:r>
            <w:r w:rsidRPr="007D3A31">
              <w:rPr>
                <w:rFonts w:eastAsia="Times New Roman" w:cs="Arial"/>
                <w:sz w:val="20"/>
                <w:szCs w:val="23"/>
              </w:rPr>
              <w:t xml:space="preserve"> </w:t>
            </w:r>
            <w:r w:rsidR="006B66D3">
              <w:rPr>
                <w:rFonts w:eastAsia="Times New Roman" w:cs="Arial"/>
                <w:sz w:val="20"/>
                <w:szCs w:val="23"/>
              </w:rPr>
              <w:br/>
            </w:r>
            <w:r w:rsidR="006B66D3" w:rsidRPr="006B66D3">
              <w:rPr>
                <w:sz w:val="16"/>
                <w:szCs w:val="20"/>
              </w:rPr>
              <w:t>Competitive work in integrated work settings, or employment in integrated work settings, in which individuals are working toward competitive employment, for individuals with the most significant disabilities who require intensive supported employment services in order to perform such work.</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2F0" w:rsidRPr="006B66D3" w:rsidRDefault="008C22F0" w:rsidP="008C51D6">
            <w:pPr>
              <w:spacing w:before="100" w:beforeAutospacing="1" w:after="100" w:afterAutospacing="1" w:line="240" w:lineRule="auto"/>
              <w:rPr>
                <w:rFonts w:eastAsia="Times New Roman" w:cs="Arial"/>
                <w:sz w:val="16"/>
                <w:szCs w:val="20"/>
              </w:rPr>
            </w:pPr>
            <w:r w:rsidRPr="006B66D3">
              <w:rPr>
                <w:rFonts w:eastAsia="Times New Roman" w:cs="Arial"/>
                <w:b/>
                <w:sz w:val="20"/>
                <w:szCs w:val="23"/>
              </w:rPr>
              <w:t>Job placement</w:t>
            </w:r>
            <w:r w:rsidR="006B66D3">
              <w:rPr>
                <w:rFonts w:eastAsia="Times New Roman" w:cs="Arial"/>
                <w:sz w:val="20"/>
                <w:szCs w:val="23"/>
              </w:rPr>
              <w:br/>
            </w:r>
            <w:r w:rsidR="006B66D3" w:rsidRPr="006B66D3">
              <w:rPr>
                <w:sz w:val="16"/>
                <w:szCs w:val="20"/>
              </w:rPr>
              <w:t>A referral to a specific job resulting in an interview, whether or not the individual obtained the job.</w:t>
            </w:r>
            <w:r w:rsidR="006B66D3" w:rsidRPr="006B66D3">
              <w:rPr>
                <w:rFonts w:eastAsia="Times New Roman" w:cs="Arial"/>
                <w:sz w:val="16"/>
                <w:szCs w:val="20"/>
              </w:rPr>
              <w:t xml:space="preserve">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r w:rsidR="00C2003D" w:rsidRPr="007D3A31" w:rsidTr="00912BDB">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2F0" w:rsidRPr="007D3A31" w:rsidRDefault="008C22F0" w:rsidP="008C51D6">
            <w:pPr>
              <w:spacing w:before="100" w:beforeAutospacing="1" w:after="100" w:afterAutospacing="1" w:line="240" w:lineRule="auto"/>
              <w:rPr>
                <w:rFonts w:eastAsia="Times New Roman" w:cs="Arial"/>
                <w:sz w:val="20"/>
                <w:szCs w:val="24"/>
              </w:rPr>
            </w:pPr>
            <w:r w:rsidRPr="006B66D3">
              <w:rPr>
                <w:rFonts w:eastAsia="Times New Roman" w:cs="Arial"/>
                <w:b/>
                <w:sz w:val="20"/>
                <w:szCs w:val="23"/>
              </w:rPr>
              <w:t>Contracted services with CRPs</w:t>
            </w:r>
            <w:r w:rsidRPr="007D3A31">
              <w:rPr>
                <w:rFonts w:eastAsia="Times New Roman" w:cs="Arial"/>
                <w:sz w:val="20"/>
                <w:szCs w:val="23"/>
              </w:rPr>
              <w:t xml:space="preserve"> </w:t>
            </w:r>
            <w:r w:rsidR="006B66D3">
              <w:rPr>
                <w:rFonts w:eastAsia="Times New Roman" w:cs="Arial"/>
                <w:sz w:val="20"/>
                <w:szCs w:val="23"/>
              </w:rPr>
              <w:br/>
            </w:r>
            <w:r w:rsidR="006B66D3" w:rsidRPr="006B66D3">
              <w:rPr>
                <w:sz w:val="16"/>
                <w:szCs w:val="20"/>
              </w:rPr>
              <w:t xml:space="preserve">Goods and services to individuals to help them overcome the disabling effects of their impairments and to maximize their employment opportunities facilitated through community rehabilitation programs (CRPs).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r w:rsidR="00912BDB" w:rsidRPr="007D3A31" w:rsidTr="00416902">
        <w:trPr>
          <w:jc w:val="center"/>
        </w:trPr>
        <w:tc>
          <w:tcPr>
            <w:tcW w:w="5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2BDB" w:rsidRPr="007D3A31" w:rsidRDefault="00912BDB" w:rsidP="00416902">
            <w:pPr>
              <w:spacing w:before="100" w:beforeAutospacing="1" w:after="100" w:afterAutospacing="1" w:line="240" w:lineRule="auto"/>
              <w:rPr>
                <w:rFonts w:eastAsia="Times New Roman" w:cs="Arial"/>
                <w:sz w:val="24"/>
                <w:szCs w:val="24"/>
              </w:rPr>
            </w:pPr>
            <w:r w:rsidRPr="007D3A31">
              <w:rPr>
                <w:rFonts w:eastAsia="Times New Roman" w:cs="Arial"/>
                <w:sz w:val="23"/>
                <w:szCs w:val="23"/>
              </w:rPr>
              <w:lastRenderedPageBreak/>
              <w:t> </w:t>
            </w:r>
          </w:p>
        </w:tc>
        <w:tc>
          <w:tcPr>
            <w:tcW w:w="11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BDB" w:rsidRPr="007D3A31" w:rsidRDefault="00912BDB" w:rsidP="00416902">
            <w:pPr>
              <w:spacing w:before="100" w:beforeAutospacing="1" w:after="100" w:afterAutospacing="1" w:line="240" w:lineRule="auto"/>
              <w:jc w:val="center"/>
              <w:rPr>
                <w:rFonts w:eastAsia="Times New Roman" w:cs="Arial"/>
                <w:sz w:val="20"/>
                <w:szCs w:val="20"/>
              </w:rPr>
            </w:pPr>
            <w:r w:rsidRPr="007D3A31">
              <w:rPr>
                <w:rFonts w:eastAsia="Times New Roman" w:cs="Arial"/>
                <w:b/>
                <w:bCs/>
                <w:sz w:val="20"/>
                <w:szCs w:val="20"/>
              </w:rPr>
              <w:t>Needed</w:t>
            </w:r>
            <w:r>
              <w:rPr>
                <w:rFonts w:eastAsia="Times New Roman" w:cs="Arial"/>
                <w:b/>
                <w:bCs/>
                <w:sz w:val="20"/>
                <w:szCs w:val="20"/>
              </w:rPr>
              <w:t>?</w:t>
            </w:r>
          </w:p>
        </w:tc>
        <w:tc>
          <w:tcPr>
            <w:tcW w:w="10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BDB" w:rsidRPr="007D3A31" w:rsidRDefault="00912BDB" w:rsidP="00416902">
            <w:pPr>
              <w:spacing w:before="100" w:beforeAutospacing="1" w:after="100" w:afterAutospacing="1" w:line="240" w:lineRule="auto"/>
              <w:jc w:val="center"/>
              <w:rPr>
                <w:rFonts w:eastAsia="Times New Roman" w:cs="Arial"/>
                <w:sz w:val="20"/>
                <w:szCs w:val="20"/>
              </w:rPr>
            </w:pPr>
            <w:r>
              <w:rPr>
                <w:rFonts w:eastAsia="Times New Roman" w:cs="Arial"/>
                <w:b/>
                <w:bCs/>
                <w:sz w:val="20"/>
                <w:szCs w:val="20"/>
              </w:rPr>
              <w:t>Provided?</w:t>
            </w:r>
          </w:p>
        </w:tc>
        <w:tc>
          <w:tcPr>
            <w:tcW w:w="55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BDB" w:rsidRPr="003D33F5" w:rsidRDefault="00912BDB" w:rsidP="00416902">
            <w:pPr>
              <w:spacing w:before="100" w:beforeAutospacing="1" w:after="100" w:afterAutospacing="1" w:line="240" w:lineRule="auto"/>
              <w:jc w:val="center"/>
              <w:rPr>
                <w:rFonts w:eastAsia="Times New Roman" w:cs="Arial"/>
                <w:b/>
                <w:sz w:val="20"/>
                <w:szCs w:val="20"/>
              </w:rPr>
            </w:pPr>
            <w:r>
              <w:rPr>
                <w:rFonts w:eastAsia="Times New Roman" w:cs="Arial"/>
                <w:b/>
                <w:sz w:val="20"/>
                <w:szCs w:val="20"/>
              </w:rPr>
              <w:t xml:space="preserve">If provided, was the service . . . </w:t>
            </w:r>
          </w:p>
        </w:tc>
      </w:tr>
      <w:tr w:rsidR="00912BDB" w:rsidRPr="007D3A31" w:rsidTr="00912BDB">
        <w:trPr>
          <w:jc w:val="center"/>
        </w:trPr>
        <w:tc>
          <w:tcPr>
            <w:tcW w:w="5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2BDB" w:rsidRPr="007D3A31" w:rsidRDefault="00912BDB" w:rsidP="00416902">
            <w:pPr>
              <w:spacing w:before="100" w:beforeAutospacing="1" w:after="100" w:afterAutospacing="1" w:line="240" w:lineRule="auto"/>
              <w:rPr>
                <w:rFonts w:eastAsia="Times New Roman" w:cs="Arial"/>
                <w:sz w:val="23"/>
                <w:szCs w:val="23"/>
              </w:rPr>
            </w:pP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BDB" w:rsidRPr="008C22F0" w:rsidRDefault="00912BDB" w:rsidP="00416902">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Yes</w:t>
            </w:r>
          </w:p>
        </w:tc>
        <w:tc>
          <w:tcPr>
            <w:tcW w:w="562" w:type="dxa"/>
            <w:tcBorders>
              <w:top w:val="single" w:sz="8" w:space="0" w:color="auto"/>
              <w:left w:val="nil"/>
              <w:bottom w:val="single" w:sz="8" w:space="0" w:color="auto"/>
              <w:right w:val="single" w:sz="8" w:space="0" w:color="auto"/>
            </w:tcBorders>
          </w:tcPr>
          <w:p w:rsidR="00912BDB" w:rsidRPr="008C22F0" w:rsidRDefault="00912BDB" w:rsidP="00416902">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No</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BDB" w:rsidRPr="008C22F0" w:rsidRDefault="00912BDB" w:rsidP="00416902">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Yes</w:t>
            </w:r>
          </w:p>
        </w:tc>
        <w:tc>
          <w:tcPr>
            <w:tcW w:w="540" w:type="dxa"/>
            <w:tcBorders>
              <w:top w:val="single" w:sz="8" w:space="0" w:color="auto"/>
              <w:left w:val="nil"/>
              <w:bottom w:val="single" w:sz="8" w:space="0" w:color="auto"/>
              <w:right w:val="single" w:sz="8" w:space="0" w:color="auto"/>
            </w:tcBorders>
          </w:tcPr>
          <w:p w:rsidR="00912BDB" w:rsidRPr="007D3A31" w:rsidRDefault="00912BDB" w:rsidP="00416902">
            <w:pPr>
              <w:spacing w:before="100" w:beforeAutospacing="1" w:after="100" w:afterAutospacing="1" w:line="240" w:lineRule="auto"/>
              <w:rPr>
                <w:rFonts w:eastAsia="Times New Roman" w:cs="Arial"/>
                <w:sz w:val="23"/>
                <w:szCs w:val="23"/>
              </w:rPr>
            </w:pP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BDB" w:rsidRPr="008C22F0" w:rsidRDefault="00912BDB" w:rsidP="00416902">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Yes</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BDB" w:rsidRPr="008C22F0" w:rsidRDefault="00912BDB" w:rsidP="00416902">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No</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BDB" w:rsidRPr="008C22F0" w:rsidRDefault="00912BDB" w:rsidP="00416902">
            <w:pPr>
              <w:spacing w:before="100" w:beforeAutospacing="1" w:after="100" w:afterAutospacing="1" w:line="240" w:lineRule="auto"/>
              <w:jc w:val="center"/>
              <w:rPr>
                <w:rFonts w:eastAsia="Times New Roman" w:cs="Arial"/>
                <w:b/>
                <w:bCs/>
                <w:sz w:val="20"/>
                <w:szCs w:val="20"/>
              </w:rPr>
            </w:pPr>
            <w:r w:rsidRPr="008C22F0">
              <w:rPr>
                <w:rFonts w:eastAsia="Times New Roman" w:cs="Arial"/>
                <w:b/>
                <w:bCs/>
                <w:sz w:val="20"/>
                <w:szCs w:val="20"/>
              </w:rPr>
              <w:t>Yes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BDB" w:rsidRPr="007D3A31" w:rsidRDefault="00912BDB" w:rsidP="00416902">
            <w:pPr>
              <w:spacing w:before="100" w:beforeAutospacing="1" w:after="100" w:afterAutospacing="1" w:line="240" w:lineRule="auto"/>
              <w:rPr>
                <w:rFonts w:eastAsia="Times New Roman" w:cs="Arial"/>
                <w:sz w:val="23"/>
                <w:szCs w:val="23"/>
              </w:rPr>
            </w:pP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2F0" w:rsidRPr="007D3A31" w:rsidRDefault="008C22F0" w:rsidP="008C51D6">
            <w:pPr>
              <w:spacing w:before="100" w:beforeAutospacing="1" w:after="100" w:afterAutospacing="1" w:line="240" w:lineRule="auto"/>
              <w:rPr>
                <w:rFonts w:eastAsia="Times New Roman" w:cs="Arial"/>
                <w:sz w:val="20"/>
                <w:szCs w:val="24"/>
              </w:rPr>
            </w:pPr>
            <w:r w:rsidRPr="006B66D3">
              <w:rPr>
                <w:rFonts w:eastAsia="Times New Roman" w:cs="Arial"/>
                <w:b/>
                <w:sz w:val="20"/>
                <w:szCs w:val="23"/>
              </w:rPr>
              <w:t>Community-based assessments</w:t>
            </w:r>
            <w:r w:rsidR="006B66D3">
              <w:rPr>
                <w:rFonts w:eastAsia="Times New Roman" w:cs="Arial"/>
                <w:sz w:val="20"/>
                <w:szCs w:val="23"/>
              </w:rPr>
              <w:br/>
            </w:r>
            <w:r w:rsidR="006B66D3" w:rsidRPr="006B66D3">
              <w:rPr>
                <w:sz w:val="16"/>
                <w:szCs w:val="20"/>
              </w:rPr>
              <w:t>Services and activities performed in the community to determine an individual's eligibility for VR services, to assign an individual to a priority category of a State VR agency that operates under an order of selection, and/or to determine the nature and scope of VR services to be included in the IPE.</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6D3" w:rsidRPr="006B66D3" w:rsidRDefault="008C22F0" w:rsidP="006B66D3">
            <w:pPr>
              <w:spacing w:before="100" w:beforeAutospacing="1" w:after="100" w:afterAutospacing="1" w:line="240" w:lineRule="auto"/>
              <w:rPr>
                <w:rFonts w:eastAsia="Times New Roman" w:cs="Arial"/>
                <w:sz w:val="20"/>
                <w:szCs w:val="23"/>
              </w:rPr>
            </w:pPr>
            <w:r w:rsidRPr="006B66D3">
              <w:rPr>
                <w:rFonts w:eastAsia="Times New Roman" w:cs="Arial"/>
                <w:b/>
                <w:sz w:val="20"/>
                <w:szCs w:val="23"/>
              </w:rPr>
              <w:t>Customer internships</w:t>
            </w:r>
            <w:r w:rsidRPr="007D3A31">
              <w:rPr>
                <w:rFonts w:eastAsia="Times New Roman" w:cs="Arial"/>
                <w:sz w:val="20"/>
                <w:szCs w:val="23"/>
              </w:rPr>
              <w:t xml:space="preserve"> </w:t>
            </w:r>
            <w:r w:rsidR="006B66D3">
              <w:rPr>
                <w:rFonts w:eastAsia="Times New Roman" w:cs="Arial"/>
                <w:sz w:val="20"/>
                <w:szCs w:val="23"/>
              </w:rPr>
              <w:br/>
            </w:r>
            <w:r w:rsidR="006B66D3" w:rsidRPr="006B66D3">
              <w:rPr>
                <w:sz w:val="16"/>
                <w:szCs w:val="20"/>
              </w:rPr>
              <w:t xml:space="preserve">A vocational experience including real work designed to increase practical experience in an occupation.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2F0" w:rsidRPr="006B66D3" w:rsidRDefault="008C22F0" w:rsidP="008C51D6">
            <w:pPr>
              <w:spacing w:before="100" w:beforeAutospacing="1" w:after="100" w:afterAutospacing="1" w:line="240" w:lineRule="auto"/>
              <w:rPr>
                <w:rFonts w:eastAsia="Times New Roman" w:cs="Arial"/>
                <w:sz w:val="16"/>
                <w:szCs w:val="20"/>
              </w:rPr>
            </w:pPr>
            <w:r w:rsidRPr="006B66D3">
              <w:rPr>
                <w:rFonts w:eastAsia="Times New Roman" w:cs="Arial"/>
                <w:b/>
                <w:sz w:val="20"/>
                <w:szCs w:val="23"/>
              </w:rPr>
              <w:t>Rehabilitation engineering</w:t>
            </w:r>
            <w:r w:rsidR="006B66D3">
              <w:rPr>
                <w:rFonts w:eastAsia="Times New Roman" w:cs="Arial"/>
                <w:sz w:val="20"/>
                <w:szCs w:val="23"/>
              </w:rPr>
              <w:br/>
            </w:r>
            <w:r w:rsidR="006B66D3" w:rsidRPr="006B66D3">
              <w:rPr>
                <w:sz w:val="16"/>
                <w:szCs w:val="20"/>
              </w:rPr>
              <w:t xml:space="preserve">The systematic application of engineering sciences to design, </w:t>
            </w:r>
            <w:proofErr w:type="gramStart"/>
            <w:r w:rsidR="006B66D3" w:rsidRPr="006B66D3">
              <w:rPr>
                <w:sz w:val="16"/>
                <w:szCs w:val="20"/>
              </w:rPr>
              <w:t>develop</w:t>
            </w:r>
            <w:proofErr w:type="gramEnd"/>
            <w:r w:rsidR="006B66D3" w:rsidRPr="006B66D3">
              <w:rPr>
                <w:sz w:val="16"/>
                <w:szCs w:val="20"/>
              </w:rPr>
              <w: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w:t>
            </w:r>
            <w:r w:rsidR="006B66D3" w:rsidRPr="006B66D3">
              <w:rPr>
                <w:rFonts w:eastAsia="Times New Roman" w:cs="Arial"/>
                <w:sz w:val="16"/>
                <w:szCs w:val="20"/>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r w:rsidR="00C2003D" w:rsidRPr="007D3A31" w:rsidTr="004203B5">
        <w:trPr>
          <w:jc w:val="center"/>
        </w:trPr>
        <w:tc>
          <w:tcPr>
            <w:tcW w:w="5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2F0" w:rsidRPr="007D3A31" w:rsidRDefault="008C22F0" w:rsidP="008C51D6">
            <w:pPr>
              <w:spacing w:before="100" w:beforeAutospacing="1" w:after="100" w:afterAutospacing="1" w:line="240" w:lineRule="auto"/>
              <w:rPr>
                <w:rFonts w:eastAsia="Times New Roman" w:cs="Arial"/>
                <w:sz w:val="20"/>
                <w:szCs w:val="24"/>
              </w:rPr>
            </w:pPr>
            <w:r w:rsidRPr="006B66D3">
              <w:rPr>
                <w:rFonts w:eastAsia="Times New Roman" w:cs="Arial"/>
                <w:b/>
                <w:sz w:val="20"/>
                <w:szCs w:val="23"/>
              </w:rPr>
              <w:t>Social Security benefits planning</w:t>
            </w:r>
            <w:r w:rsidR="006B66D3">
              <w:rPr>
                <w:rFonts w:eastAsia="Times New Roman" w:cs="Arial"/>
                <w:sz w:val="20"/>
                <w:szCs w:val="23"/>
              </w:rPr>
              <w:br/>
            </w:r>
            <w:r w:rsidR="006B66D3" w:rsidRPr="006B66D3">
              <w:rPr>
                <w:sz w:val="16"/>
                <w:szCs w:val="20"/>
              </w:rPr>
              <w:t>Services designed to assist individuals with disabilities make informed choices regarding their earnings through a benefits analysis and summary.</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62"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540" w:type="dxa"/>
            <w:tcBorders>
              <w:top w:val="nil"/>
              <w:left w:val="nil"/>
              <w:bottom w:val="single" w:sz="8" w:space="0" w:color="auto"/>
              <w:right w:val="single" w:sz="8" w:space="0" w:color="auto"/>
            </w:tcBorders>
          </w:tcPr>
          <w:p w:rsidR="008C22F0" w:rsidRPr="007D3A31" w:rsidRDefault="008C22F0" w:rsidP="000B1D35">
            <w:pPr>
              <w:spacing w:before="100" w:beforeAutospacing="1" w:after="100" w:afterAutospacing="1" w:line="240" w:lineRule="auto"/>
              <w:rPr>
                <w:rFonts w:eastAsia="Times New Roman" w:cs="Arial"/>
                <w:sz w:val="24"/>
                <w:szCs w:val="24"/>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C22F0" w:rsidRPr="007D3A31" w:rsidRDefault="008C22F0" w:rsidP="000B1D35">
            <w:pPr>
              <w:spacing w:before="100" w:beforeAutospacing="1" w:after="100" w:afterAutospacing="1" w:line="240" w:lineRule="auto"/>
              <w:rPr>
                <w:rFonts w:eastAsia="Times New Roman" w:cs="Arial"/>
                <w:sz w:val="23"/>
                <w:szCs w:val="23"/>
              </w:rPr>
            </w:pPr>
          </w:p>
        </w:tc>
      </w:tr>
    </w:tbl>
    <w:p w:rsidR="005D7178" w:rsidRDefault="005D7178" w:rsidP="005D7178">
      <w:pPr>
        <w:pStyle w:val="ListParagraph"/>
        <w:spacing w:after="0" w:line="240" w:lineRule="auto"/>
        <w:jc w:val="both"/>
        <w:rPr>
          <w:sz w:val="24"/>
        </w:rPr>
      </w:pPr>
    </w:p>
    <w:p w:rsidR="00D07472" w:rsidRPr="00225B0F" w:rsidRDefault="00D07472" w:rsidP="00D07472">
      <w:pPr>
        <w:pStyle w:val="ListParagraph"/>
        <w:numPr>
          <w:ilvl w:val="0"/>
          <w:numId w:val="1"/>
        </w:numPr>
        <w:spacing w:after="0" w:line="240" w:lineRule="auto"/>
        <w:jc w:val="both"/>
        <w:rPr>
          <w:sz w:val="24"/>
        </w:rPr>
      </w:pPr>
      <w:r w:rsidRPr="00225B0F">
        <w:rPr>
          <w:sz w:val="24"/>
        </w:rPr>
        <w:t xml:space="preserve">I </w:t>
      </w:r>
      <w:r w:rsidR="0072331C">
        <w:rPr>
          <w:sz w:val="24"/>
        </w:rPr>
        <w:t>am</w:t>
      </w:r>
      <w:r w:rsidRPr="00225B0F">
        <w:rPr>
          <w:sz w:val="24"/>
        </w:rPr>
        <w:t xml:space="preserve"> satisfied with </w:t>
      </w:r>
      <w:r>
        <w:rPr>
          <w:sz w:val="24"/>
        </w:rPr>
        <w:t>how well VR prepared me for employment</w:t>
      </w:r>
      <w:r w:rsidRPr="00225B0F">
        <w:rPr>
          <w:sz w:val="24"/>
        </w:rPr>
        <w:t xml:space="preserve">. </w:t>
      </w:r>
    </w:p>
    <w:p w:rsidR="00D07472" w:rsidRPr="007D3A31" w:rsidRDefault="00D07472" w:rsidP="00D07472">
      <w:pPr>
        <w:ind w:left="360" w:firstLine="360"/>
        <w:rPr>
          <w:sz w:val="24"/>
        </w:rPr>
      </w:pPr>
      <w:r w:rsidRPr="007D3A31">
        <w:rPr>
          <w:sz w:val="24"/>
        </w:rPr>
        <w:t>1-Untrue</w:t>
      </w:r>
      <w:r w:rsidRPr="007D3A31">
        <w:rPr>
          <w:sz w:val="24"/>
        </w:rPr>
        <w:tab/>
        <w:t>2-Mostly Untrue</w:t>
      </w:r>
      <w:r w:rsidRPr="007D3A31">
        <w:rPr>
          <w:sz w:val="24"/>
        </w:rPr>
        <w:tab/>
        <w:t>3-Mostly True</w:t>
      </w:r>
      <w:r w:rsidRPr="007D3A31">
        <w:rPr>
          <w:sz w:val="24"/>
        </w:rPr>
        <w:tab/>
      </w:r>
      <w:r w:rsidRPr="007D3A31">
        <w:rPr>
          <w:sz w:val="24"/>
        </w:rPr>
        <w:tab/>
        <w:t>4-True</w:t>
      </w:r>
    </w:p>
    <w:p w:rsidR="00D07472" w:rsidRPr="007D3A31" w:rsidRDefault="00D07472" w:rsidP="00D07472">
      <w:pPr>
        <w:ind w:left="360" w:firstLine="360"/>
        <w:rPr>
          <w:b/>
          <w:sz w:val="24"/>
        </w:rPr>
      </w:pPr>
      <w:r w:rsidRPr="007D3A31">
        <w:rPr>
          <w:sz w:val="24"/>
        </w:rPr>
        <w:tab/>
        <w:t>“</w:t>
      </w:r>
      <w:r w:rsidRPr="007D3A31">
        <w:rPr>
          <w:b/>
          <w:sz w:val="24"/>
        </w:rPr>
        <w:t>True” or “False” follow-up (alright to say “Not applicable”):</w:t>
      </w:r>
    </w:p>
    <w:p w:rsidR="00D07472" w:rsidRPr="00225B0F" w:rsidRDefault="00D07472" w:rsidP="00D07472">
      <w:pPr>
        <w:numPr>
          <w:ilvl w:val="0"/>
          <w:numId w:val="2"/>
        </w:numPr>
        <w:spacing w:after="0" w:line="240" w:lineRule="auto"/>
        <w:rPr>
          <w:b/>
          <w:sz w:val="24"/>
        </w:rPr>
      </w:pPr>
      <w:r>
        <w:rPr>
          <w:sz w:val="24"/>
        </w:rPr>
        <w:t>I was advised about my rights and responsibilities.</w:t>
      </w:r>
    </w:p>
    <w:p w:rsidR="00D07472" w:rsidRPr="00225B0F" w:rsidRDefault="00D07472" w:rsidP="00D07472">
      <w:pPr>
        <w:numPr>
          <w:ilvl w:val="0"/>
          <w:numId w:val="2"/>
        </w:numPr>
        <w:spacing w:after="0" w:line="240" w:lineRule="auto"/>
        <w:rPr>
          <w:b/>
          <w:sz w:val="24"/>
        </w:rPr>
      </w:pPr>
      <w:r w:rsidRPr="007D3A31">
        <w:rPr>
          <w:sz w:val="24"/>
        </w:rPr>
        <w:t>I was able to make informed choices about the services needed</w:t>
      </w:r>
      <w:r>
        <w:rPr>
          <w:sz w:val="24"/>
        </w:rPr>
        <w:t>.</w:t>
      </w:r>
    </w:p>
    <w:p w:rsidR="00D07472" w:rsidRPr="007D3A31" w:rsidRDefault="00D07472" w:rsidP="00D07472">
      <w:pPr>
        <w:numPr>
          <w:ilvl w:val="0"/>
          <w:numId w:val="2"/>
        </w:numPr>
        <w:spacing w:after="0" w:line="240" w:lineRule="auto"/>
        <w:rPr>
          <w:b/>
          <w:sz w:val="24"/>
        </w:rPr>
      </w:pPr>
      <w:r>
        <w:rPr>
          <w:sz w:val="24"/>
        </w:rPr>
        <w:t>I was able to make informed choices about the provider of services.</w:t>
      </w:r>
    </w:p>
    <w:p w:rsidR="00D07472" w:rsidRPr="000116E2" w:rsidRDefault="00D07472" w:rsidP="00D07472">
      <w:pPr>
        <w:numPr>
          <w:ilvl w:val="0"/>
          <w:numId w:val="2"/>
        </w:numPr>
        <w:spacing w:after="0" w:line="240" w:lineRule="auto"/>
        <w:rPr>
          <w:b/>
          <w:sz w:val="24"/>
        </w:rPr>
      </w:pPr>
      <w:r>
        <w:rPr>
          <w:sz w:val="24"/>
        </w:rPr>
        <w:t>I received all a</w:t>
      </w:r>
      <w:r w:rsidRPr="007D3A31">
        <w:rPr>
          <w:sz w:val="24"/>
        </w:rPr>
        <w:t>greed upon services</w:t>
      </w:r>
      <w:r>
        <w:rPr>
          <w:sz w:val="24"/>
        </w:rPr>
        <w:t>.</w:t>
      </w:r>
      <w:r w:rsidRPr="007D3A31">
        <w:rPr>
          <w:sz w:val="24"/>
        </w:rPr>
        <w:t xml:space="preserve"> </w:t>
      </w:r>
    </w:p>
    <w:p w:rsidR="00D07472" w:rsidRPr="00225B0F" w:rsidRDefault="00D07472" w:rsidP="00D07472">
      <w:pPr>
        <w:numPr>
          <w:ilvl w:val="0"/>
          <w:numId w:val="2"/>
        </w:numPr>
        <w:spacing w:after="0" w:line="240" w:lineRule="auto"/>
        <w:rPr>
          <w:b/>
          <w:sz w:val="24"/>
        </w:rPr>
      </w:pPr>
      <w:r>
        <w:rPr>
          <w:sz w:val="24"/>
        </w:rPr>
        <w:t xml:space="preserve">I received agreed upon services </w:t>
      </w:r>
      <w:r w:rsidRPr="007D3A31">
        <w:rPr>
          <w:sz w:val="24"/>
        </w:rPr>
        <w:t>in the timeframe that met my needs</w:t>
      </w:r>
      <w:r>
        <w:rPr>
          <w:sz w:val="24"/>
        </w:rPr>
        <w:t>.</w:t>
      </w:r>
    </w:p>
    <w:p w:rsidR="00D07472" w:rsidRPr="007D3A31" w:rsidRDefault="00D07472" w:rsidP="00D07472">
      <w:pPr>
        <w:spacing w:after="0" w:line="240" w:lineRule="auto"/>
        <w:ind w:left="2160"/>
        <w:rPr>
          <w:b/>
          <w:sz w:val="24"/>
        </w:rPr>
      </w:pPr>
    </w:p>
    <w:p w:rsidR="00D07472" w:rsidRPr="000116E2" w:rsidRDefault="00D07472" w:rsidP="00D07472">
      <w:pPr>
        <w:pStyle w:val="ListParagraph"/>
        <w:numPr>
          <w:ilvl w:val="0"/>
          <w:numId w:val="1"/>
        </w:numPr>
        <w:spacing w:after="0" w:line="240" w:lineRule="auto"/>
        <w:rPr>
          <w:sz w:val="24"/>
        </w:rPr>
      </w:pPr>
      <w:r w:rsidRPr="000116E2">
        <w:rPr>
          <w:sz w:val="24"/>
        </w:rPr>
        <w:t xml:space="preserve">I am </w:t>
      </w:r>
      <w:r>
        <w:rPr>
          <w:sz w:val="24"/>
        </w:rPr>
        <w:t xml:space="preserve">employed or </w:t>
      </w:r>
      <w:r w:rsidRPr="000116E2">
        <w:rPr>
          <w:sz w:val="24"/>
        </w:rPr>
        <w:t xml:space="preserve">more prepared for employment because of the services I received. </w:t>
      </w:r>
    </w:p>
    <w:p w:rsidR="00D07472" w:rsidRDefault="00D07472" w:rsidP="00D07472">
      <w:pPr>
        <w:ind w:left="360" w:firstLine="360"/>
        <w:rPr>
          <w:sz w:val="24"/>
        </w:rPr>
      </w:pPr>
      <w:r w:rsidRPr="00FD0350">
        <w:rPr>
          <w:sz w:val="24"/>
        </w:rPr>
        <w:t>1-Untrue</w:t>
      </w:r>
      <w:r w:rsidRPr="00FD0350">
        <w:rPr>
          <w:sz w:val="24"/>
        </w:rPr>
        <w:tab/>
        <w:t>2-Mostly Untrue</w:t>
      </w:r>
      <w:r w:rsidRPr="00FD0350">
        <w:rPr>
          <w:sz w:val="24"/>
        </w:rPr>
        <w:tab/>
        <w:t>3-Mostly True</w:t>
      </w:r>
      <w:r w:rsidRPr="00FD0350">
        <w:rPr>
          <w:sz w:val="24"/>
        </w:rPr>
        <w:tab/>
      </w:r>
      <w:r w:rsidRPr="00FD0350">
        <w:rPr>
          <w:sz w:val="24"/>
        </w:rPr>
        <w:tab/>
        <w:t>4-True</w:t>
      </w:r>
    </w:p>
    <w:p w:rsidR="00D07472" w:rsidRPr="007D3A31" w:rsidRDefault="00D07472" w:rsidP="00D07472">
      <w:pPr>
        <w:ind w:left="720" w:firstLine="360"/>
        <w:rPr>
          <w:b/>
          <w:sz w:val="24"/>
        </w:rPr>
      </w:pPr>
      <w:r>
        <w:rPr>
          <w:sz w:val="24"/>
        </w:rPr>
        <w:tab/>
      </w:r>
      <w:r w:rsidRPr="007D3A31">
        <w:rPr>
          <w:sz w:val="24"/>
        </w:rPr>
        <w:t>“</w:t>
      </w:r>
      <w:r w:rsidRPr="007D3A31">
        <w:rPr>
          <w:b/>
          <w:sz w:val="24"/>
        </w:rPr>
        <w:t>True” or “False” follow-up (alright to say “Not applicable”):</w:t>
      </w:r>
    </w:p>
    <w:p w:rsidR="00D07472" w:rsidRPr="00837318" w:rsidRDefault="00D07472" w:rsidP="00D07472">
      <w:pPr>
        <w:pStyle w:val="ListParagraph"/>
        <w:numPr>
          <w:ilvl w:val="0"/>
          <w:numId w:val="10"/>
        </w:numPr>
        <w:spacing w:after="0" w:line="240" w:lineRule="auto"/>
        <w:ind w:left="2160"/>
        <w:rPr>
          <w:sz w:val="24"/>
        </w:rPr>
      </w:pPr>
      <w:r w:rsidRPr="00D21ADA">
        <w:rPr>
          <w:sz w:val="24"/>
        </w:rPr>
        <w:lastRenderedPageBreak/>
        <w:t xml:space="preserve">Services I received helped to decrease, accommodate, and/or remove my disability-related barriers to employment. </w:t>
      </w:r>
    </w:p>
    <w:p w:rsidR="00D07472" w:rsidRDefault="00D07472" w:rsidP="00D07472">
      <w:pPr>
        <w:pStyle w:val="ListParagraph"/>
        <w:numPr>
          <w:ilvl w:val="0"/>
          <w:numId w:val="10"/>
        </w:numPr>
        <w:spacing w:after="0" w:line="240" w:lineRule="auto"/>
        <w:ind w:left="2160"/>
        <w:rPr>
          <w:sz w:val="24"/>
        </w:rPr>
      </w:pPr>
      <w:r>
        <w:rPr>
          <w:sz w:val="24"/>
        </w:rPr>
        <w:t xml:space="preserve">I can more independently search for employment. </w:t>
      </w:r>
      <w:r w:rsidRPr="00D21ADA">
        <w:rPr>
          <w:sz w:val="24"/>
        </w:rPr>
        <w:t xml:space="preserve"> </w:t>
      </w:r>
    </w:p>
    <w:p w:rsidR="00D07472" w:rsidRDefault="00D07472" w:rsidP="00D07472">
      <w:pPr>
        <w:pStyle w:val="ListParagraph"/>
        <w:numPr>
          <w:ilvl w:val="0"/>
          <w:numId w:val="10"/>
        </w:numPr>
        <w:spacing w:after="0" w:line="240" w:lineRule="auto"/>
        <w:ind w:left="2160"/>
        <w:rPr>
          <w:sz w:val="24"/>
        </w:rPr>
      </w:pPr>
      <w:r w:rsidRPr="00D21ADA">
        <w:rPr>
          <w:sz w:val="24"/>
        </w:rPr>
        <w:t>I can identify and request appropriate accommodations</w:t>
      </w:r>
      <w:r>
        <w:rPr>
          <w:sz w:val="24"/>
        </w:rPr>
        <w:t xml:space="preserve"> fr</w:t>
      </w:r>
      <w:r w:rsidRPr="00D21ADA">
        <w:rPr>
          <w:sz w:val="24"/>
        </w:rPr>
        <w:t>o</w:t>
      </w:r>
      <w:r>
        <w:rPr>
          <w:sz w:val="24"/>
        </w:rPr>
        <w:t>m</w:t>
      </w:r>
      <w:r w:rsidRPr="00D21ADA">
        <w:rPr>
          <w:sz w:val="24"/>
        </w:rPr>
        <w:t xml:space="preserve"> an employer.</w:t>
      </w:r>
    </w:p>
    <w:p w:rsidR="00D07472" w:rsidRPr="00065030" w:rsidRDefault="00D07472" w:rsidP="00D07472">
      <w:pPr>
        <w:pStyle w:val="ListParagraph"/>
        <w:numPr>
          <w:ilvl w:val="0"/>
          <w:numId w:val="10"/>
        </w:numPr>
        <w:spacing w:after="0" w:line="240" w:lineRule="auto"/>
        <w:ind w:left="2160"/>
        <w:rPr>
          <w:b/>
          <w:sz w:val="24"/>
        </w:rPr>
      </w:pPr>
      <w:r w:rsidRPr="00065030">
        <w:rPr>
          <w:sz w:val="24"/>
        </w:rPr>
        <w:t xml:space="preserve">I obtained </w:t>
      </w:r>
      <w:r>
        <w:rPr>
          <w:sz w:val="24"/>
        </w:rPr>
        <w:t xml:space="preserve">or am more prepared for a job that </w:t>
      </w:r>
      <w:r w:rsidRPr="00065030">
        <w:rPr>
          <w:sz w:val="24"/>
        </w:rPr>
        <w:t>matche</w:t>
      </w:r>
      <w:r>
        <w:rPr>
          <w:sz w:val="24"/>
        </w:rPr>
        <w:t>s</w:t>
      </w:r>
      <w:r w:rsidRPr="00065030">
        <w:rPr>
          <w:sz w:val="24"/>
        </w:rPr>
        <w:t xml:space="preserve"> my skills and interests.</w:t>
      </w:r>
    </w:p>
    <w:p w:rsidR="00D07472" w:rsidRPr="00065030" w:rsidRDefault="00D07472" w:rsidP="00D07472">
      <w:pPr>
        <w:pStyle w:val="ListParagraph"/>
        <w:numPr>
          <w:ilvl w:val="0"/>
          <w:numId w:val="10"/>
        </w:numPr>
        <w:spacing w:after="0" w:line="240" w:lineRule="auto"/>
        <w:ind w:left="2160"/>
        <w:rPr>
          <w:sz w:val="24"/>
        </w:rPr>
      </w:pPr>
      <w:r w:rsidRPr="00D21ADA">
        <w:rPr>
          <w:sz w:val="24"/>
        </w:rPr>
        <w:t>I obtained the job goal that was identified in my Individual</w:t>
      </w:r>
      <w:r>
        <w:rPr>
          <w:sz w:val="24"/>
        </w:rPr>
        <w:t>ized</w:t>
      </w:r>
      <w:r w:rsidRPr="00D21ADA">
        <w:rPr>
          <w:sz w:val="24"/>
        </w:rPr>
        <w:t xml:space="preserve"> Plan for Employment (IPE).</w:t>
      </w:r>
    </w:p>
    <w:p w:rsidR="00D07472" w:rsidRPr="000116E2" w:rsidRDefault="00D07472" w:rsidP="00D07472">
      <w:pPr>
        <w:spacing w:after="0" w:line="240" w:lineRule="auto"/>
        <w:ind w:left="720"/>
        <w:jc w:val="both"/>
        <w:rPr>
          <w:sz w:val="24"/>
        </w:rPr>
      </w:pPr>
    </w:p>
    <w:p w:rsidR="00D07472" w:rsidRPr="00CA26A7" w:rsidRDefault="00D07472" w:rsidP="00D07472">
      <w:pPr>
        <w:numPr>
          <w:ilvl w:val="0"/>
          <w:numId w:val="1"/>
        </w:numPr>
        <w:spacing w:after="0" w:line="240" w:lineRule="auto"/>
        <w:rPr>
          <w:sz w:val="24"/>
        </w:rPr>
      </w:pPr>
      <w:r>
        <w:rPr>
          <w:sz w:val="24"/>
        </w:rPr>
        <w:t>I needed assistance from other agencies not directly related to employment</w:t>
      </w:r>
      <w:r w:rsidRPr="00CA26A7">
        <w:rPr>
          <w:sz w:val="24"/>
        </w:rPr>
        <w:t>.</w:t>
      </w:r>
    </w:p>
    <w:p w:rsidR="00D07472" w:rsidRPr="007D3A31" w:rsidRDefault="00D07472" w:rsidP="00D07472">
      <w:pPr>
        <w:ind w:left="720"/>
        <w:rPr>
          <w:sz w:val="24"/>
        </w:rPr>
      </w:pPr>
      <w:r w:rsidRPr="007D3A31">
        <w:rPr>
          <w:sz w:val="24"/>
        </w:rPr>
        <w:t>1-Untrue</w:t>
      </w:r>
      <w:r w:rsidRPr="007D3A31">
        <w:rPr>
          <w:sz w:val="24"/>
        </w:rPr>
        <w:tab/>
        <w:t>2-Mostly Untrue</w:t>
      </w:r>
      <w:r w:rsidRPr="007D3A31">
        <w:rPr>
          <w:sz w:val="24"/>
        </w:rPr>
        <w:tab/>
        <w:t>3-Mostly True</w:t>
      </w:r>
      <w:r w:rsidRPr="007D3A31">
        <w:rPr>
          <w:sz w:val="24"/>
        </w:rPr>
        <w:tab/>
      </w:r>
      <w:r w:rsidRPr="007D3A31">
        <w:rPr>
          <w:sz w:val="24"/>
        </w:rPr>
        <w:tab/>
        <w:t>4-True</w:t>
      </w:r>
    </w:p>
    <w:p w:rsidR="00D07472" w:rsidRDefault="00D07472" w:rsidP="00D07472">
      <w:pPr>
        <w:ind w:left="720" w:firstLine="360"/>
        <w:rPr>
          <w:b/>
          <w:sz w:val="24"/>
        </w:rPr>
      </w:pPr>
      <w:r>
        <w:rPr>
          <w:sz w:val="24"/>
        </w:rPr>
        <w:tab/>
        <w:t>“</w:t>
      </w:r>
      <w:r>
        <w:rPr>
          <w:b/>
          <w:sz w:val="24"/>
        </w:rPr>
        <w:t>True” or “False” follow-up (alright to say “Not applicable”):</w:t>
      </w:r>
    </w:p>
    <w:p w:rsidR="00D07472" w:rsidRDefault="00D07472" w:rsidP="00D07472">
      <w:pPr>
        <w:numPr>
          <w:ilvl w:val="0"/>
          <w:numId w:val="6"/>
        </w:numPr>
        <w:spacing w:after="0" w:line="240" w:lineRule="auto"/>
        <w:rPr>
          <w:sz w:val="24"/>
        </w:rPr>
      </w:pPr>
      <w:r w:rsidRPr="00FD0350">
        <w:rPr>
          <w:sz w:val="24"/>
        </w:rPr>
        <w:t>I was provided information about other pro</w:t>
      </w:r>
      <w:r>
        <w:rPr>
          <w:sz w:val="24"/>
        </w:rPr>
        <w:t>grams that would be able to assist me with my non-employment related needs.</w:t>
      </w:r>
    </w:p>
    <w:p w:rsidR="00D07472" w:rsidRPr="00C02FC4" w:rsidRDefault="00D07472" w:rsidP="00D07472">
      <w:pPr>
        <w:numPr>
          <w:ilvl w:val="0"/>
          <w:numId w:val="6"/>
        </w:numPr>
        <w:spacing w:after="0" w:line="240" w:lineRule="auto"/>
        <w:rPr>
          <w:sz w:val="24"/>
        </w:rPr>
      </w:pPr>
      <w:r>
        <w:rPr>
          <w:sz w:val="24"/>
        </w:rPr>
        <w:t>I was referred to other programs for assistance with my non-employment related needs.</w:t>
      </w:r>
    </w:p>
    <w:p w:rsidR="00D07472" w:rsidRDefault="00D07472" w:rsidP="00D07472">
      <w:pPr>
        <w:numPr>
          <w:ilvl w:val="0"/>
          <w:numId w:val="6"/>
        </w:numPr>
        <w:spacing w:after="0" w:line="240" w:lineRule="auto"/>
        <w:rPr>
          <w:sz w:val="24"/>
        </w:rPr>
      </w:pPr>
      <w:r>
        <w:rPr>
          <w:sz w:val="24"/>
        </w:rPr>
        <w:t>I have received the assistance for which I was referred.</w:t>
      </w:r>
    </w:p>
    <w:p w:rsidR="00D07472" w:rsidRDefault="00D07472" w:rsidP="00D07472">
      <w:pPr>
        <w:numPr>
          <w:ilvl w:val="0"/>
          <w:numId w:val="6"/>
        </w:numPr>
        <w:spacing w:after="0" w:line="240" w:lineRule="auto"/>
        <w:rPr>
          <w:sz w:val="24"/>
        </w:rPr>
      </w:pPr>
      <w:r w:rsidRPr="00CE169F">
        <w:rPr>
          <w:sz w:val="24"/>
        </w:rPr>
        <w:t xml:space="preserve">I am currently waiting for assistance from the program to which I was referred. </w:t>
      </w:r>
    </w:p>
    <w:p w:rsidR="00D07472" w:rsidRDefault="00D07472" w:rsidP="00D07472">
      <w:pPr>
        <w:numPr>
          <w:ilvl w:val="0"/>
          <w:numId w:val="6"/>
        </w:numPr>
        <w:spacing w:after="0" w:line="240" w:lineRule="auto"/>
        <w:rPr>
          <w:sz w:val="24"/>
        </w:rPr>
      </w:pPr>
      <w:r w:rsidRPr="00CE169F">
        <w:rPr>
          <w:sz w:val="24"/>
        </w:rPr>
        <w:t>I have been denied the assistance for which I was referred.</w:t>
      </w:r>
    </w:p>
    <w:p w:rsidR="00D07472" w:rsidRPr="00CE169F" w:rsidRDefault="00D07472" w:rsidP="00D07472">
      <w:pPr>
        <w:spacing w:after="0" w:line="240" w:lineRule="auto"/>
        <w:ind w:left="2160"/>
        <w:rPr>
          <w:sz w:val="24"/>
        </w:rPr>
      </w:pPr>
    </w:p>
    <w:p w:rsidR="00D07472" w:rsidRPr="00CA26A7" w:rsidRDefault="00D07472" w:rsidP="00D07472">
      <w:pPr>
        <w:numPr>
          <w:ilvl w:val="0"/>
          <w:numId w:val="1"/>
        </w:numPr>
        <w:spacing w:after="0" w:line="240" w:lineRule="auto"/>
        <w:jc w:val="both"/>
        <w:rPr>
          <w:sz w:val="24"/>
        </w:rPr>
      </w:pPr>
      <w:r w:rsidRPr="00CA26A7">
        <w:rPr>
          <w:sz w:val="24"/>
        </w:rPr>
        <w:t xml:space="preserve">I needed </w:t>
      </w:r>
      <w:r>
        <w:rPr>
          <w:sz w:val="24"/>
        </w:rPr>
        <w:t xml:space="preserve">other services </w:t>
      </w:r>
      <w:r w:rsidRPr="00CA26A7">
        <w:rPr>
          <w:sz w:val="24"/>
        </w:rPr>
        <w:t>before I could become employed.</w:t>
      </w:r>
    </w:p>
    <w:p w:rsidR="00D07472" w:rsidRPr="007D3A31" w:rsidRDefault="00D07472" w:rsidP="00D07472">
      <w:pPr>
        <w:ind w:left="720"/>
        <w:rPr>
          <w:sz w:val="24"/>
        </w:rPr>
      </w:pPr>
      <w:r w:rsidRPr="007D3A31">
        <w:rPr>
          <w:sz w:val="24"/>
        </w:rPr>
        <w:t>1-Untrue</w:t>
      </w:r>
      <w:r w:rsidRPr="007D3A31">
        <w:rPr>
          <w:sz w:val="24"/>
        </w:rPr>
        <w:tab/>
        <w:t>2-Mostly Untrue</w:t>
      </w:r>
      <w:r w:rsidRPr="007D3A31">
        <w:rPr>
          <w:sz w:val="24"/>
        </w:rPr>
        <w:tab/>
        <w:t>3-Mostly True</w:t>
      </w:r>
      <w:r w:rsidRPr="007D3A31">
        <w:rPr>
          <w:sz w:val="24"/>
        </w:rPr>
        <w:tab/>
      </w:r>
      <w:r w:rsidRPr="007D3A31">
        <w:rPr>
          <w:sz w:val="24"/>
        </w:rPr>
        <w:tab/>
        <w:t>4-True</w:t>
      </w:r>
    </w:p>
    <w:p w:rsidR="00D07472" w:rsidRDefault="00D07472" w:rsidP="00D07472">
      <w:pPr>
        <w:ind w:left="720"/>
        <w:rPr>
          <w:sz w:val="24"/>
        </w:rPr>
      </w:pPr>
      <w:r w:rsidRPr="007D3A31">
        <w:rPr>
          <w:sz w:val="24"/>
        </w:rPr>
        <w:t>If true, please list those services that could have assisted you</w:t>
      </w:r>
      <w:r>
        <w:rPr>
          <w:sz w:val="24"/>
        </w:rPr>
        <w:t xml:space="preserve"> to become employed</w:t>
      </w:r>
      <w:r w:rsidRPr="007D3A31">
        <w:rPr>
          <w:sz w:val="24"/>
        </w:rPr>
        <w:t>: _____________________</w:t>
      </w:r>
    </w:p>
    <w:sectPr w:rsidR="00D07472" w:rsidSect="00CE16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0035"/>
    <w:multiLevelType w:val="hybridMultilevel"/>
    <w:tmpl w:val="FD68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B05E7"/>
    <w:multiLevelType w:val="hybridMultilevel"/>
    <w:tmpl w:val="22F21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DF6AA2"/>
    <w:multiLevelType w:val="hybridMultilevel"/>
    <w:tmpl w:val="F112CDA8"/>
    <w:lvl w:ilvl="0" w:tplc="7C22C86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B573A8"/>
    <w:multiLevelType w:val="hybridMultilevel"/>
    <w:tmpl w:val="748C9D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45DE1612"/>
    <w:multiLevelType w:val="hybridMultilevel"/>
    <w:tmpl w:val="E54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C01C9"/>
    <w:multiLevelType w:val="hybridMultilevel"/>
    <w:tmpl w:val="8DB4C7AC"/>
    <w:lvl w:ilvl="0" w:tplc="800603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B2465C7"/>
    <w:multiLevelType w:val="hybridMultilevel"/>
    <w:tmpl w:val="64269B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61315696"/>
    <w:multiLevelType w:val="hybridMultilevel"/>
    <w:tmpl w:val="0D92D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4FA27B4"/>
    <w:multiLevelType w:val="hybridMultilevel"/>
    <w:tmpl w:val="013E0DE2"/>
    <w:lvl w:ilvl="0" w:tplc="F88CBB2C">
      <w:start w:val="6"/>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680262D9"/>
    <w:multiLevelType w:val="hybridMultilevel"/>
    <w:tmpl w:val="3B1E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D7E32"/>
    <w:multiLevelType w:val="hybridMultilevel"/>
    <w:tmpl w:val="2AA2E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0"/>
  </w:num>
  <w:num w:numId="3">
    <w:abstractNumId w:val="2"/>
  </w:num>
  <w:num w:numId="4">
    <w:abstractNumId w:val="4"/>
  </w:num>
  <w:num w:numId="5">
    <w:abstractNumId w:val="7"/>
  </w:num>
  <w:num w:numId="6">
    <w:abstractNumId w:val="6"/>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35"/>
    <w:rsid w:val="000116E2"/>
    <w:rsid w:val="000300BC"/>
    <w:rsid w:val="00030315"/>
    <w:rsid w:val="000341EB"/>
    <w:rsid w:val="00065030"/>
    <w:rsid w:val="000B1D35"/>
    <w:rsid w:val="00225B0F"/>
    <w:rsid w:val="002E48D6"/>
    <w:rsid w:val="00304204"/>
    <w:rsid w:val="00366117"/>
    <w:rsid w:val="003B16DA"/>
    <w:rsid w:val="003D33F5"/>
    <w:rsid w:val="00416902"/>
    <w:rsid w:val="004203B5"/>
    <w:rsid w:val="00520643"/>
    <w:rsid w:val="00532437"/>
    <w:rsid w:val="00561BA8"/>
    <w:rsid w:val="00564861"/>
    <w:rsid w:val="005B73C0"/>
    <w:rsid w:val="005D7178"/>
    <w:rsid w:val="0067317B"/>
    <w:rsid w:val="006B66D3"/>
    <w:rsid w:val="006E4721"/>
    <w:rsid w:val="0072331C"/>
    <w:rsid w:val="00742DB9"/>
    <w:rsid w:val="007814E5"/>
    <w:rsid w:val="00790293"/>
    <w:rsid w:val="007A7DC8"/>
    <w:rsid w:val="007D3A31"/>
    <w:rsid w:val="00837318"/>
    <w:rsid w:val="00895879"/>
    <w:rsid w:val="008A335F"/>
    <w:rsid w:val="008C22F0"/>
    <w:rsid w:val="008C51D6"/>
    <w:rsid w:val="00910D16"/>
    <w:rsid w:val="00912BDB"/>
    <w:rsid w:val="009B5CF0"/>
    <w:rsid w:val="009C4C5E"/>
    <w:rsid w:val="00A15388"/>
    <w:rsid w:val="00A63448"/>
    <w:rsid w:val="00A93915"/>
    <w:rsid w:val="00B514FF"/>
    <w:rsid w:val="00B92BD8"/>
    <w:rsid w:val="00BC03FC"/>
    <w:rsid w:val="00C02902"/>
    <w:rsid w:val="00C02FC4"/>
    <w:rsid w:val="00C10D8A"/>
    <w:rsid w:val="00C2003D"/>
    <w:rsid w:val="00C431E3"/>
    <w:rsid w:val="00CA26A7"/>
    <w:rsid w:val="00CE169F"/>
    <w:rsid w:val="00D07472"/>
    <w:rsid w:val="00D76330"/>
    <w:rsid w:val="00D94EA1"/>
    <w:rsid w:val="00DA073A"/>
    <w:rsid w:val="00DE38E5"/>
    <w:rsid w:val="00E60040"/>
    <w:rsid w:val="00E6166B"/>
    <w:rsid w:val="00F77C1D"/>
    <w:rsid w:val="00F91002"/>
    <w:rsid w:val="00F916CC"/>
    <w:rsid w:val="00FA4C13"/>
    <w:rsid w:val="00FD0350"/>
    <w:rsid w:val="00FE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D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6117"/>
    <w:pPr>
      <w:ind w:left="720"/>
      <w:contextualSpacing/>
    </w:pPr>
  </w:style>
  <w:style w:type="paragraph" w:styleId="BalloonText">
    <w:name w:val="Balloon Text"/>
    <w:basedOn w:val="Normal"/>
    <w:link w:val="BalloonTextChar"/>
    <w:uiPriority w:val="99"/>
    <w:semiHidden/>
    <w:unhideWhenUsed/>
    <w:rsid w:val="0052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43"/>
    <w:rPr>
      <w:rFonts w:ascii="Tahoma" w:hAnsi="Tahoma" w:cs="Tahoma"/>
      <w:sz w:val="16"/>
      <w:szCs w:val="16"/>
    </w:rPr>
  </w:style>
  <w:style w:type="paragraph" w:customStyle="1" w:styleId="Default">
    <w:name w:val="Default"/>
    <w:rsid w:val="006E472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D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6117"/>
    <w:pPr>
      <w:ind w:left="720"/>
      <w:contextualSpacing/>
    </w:pPr>
  </w:style>
  <w:style w:type="paragraph" w:styleId="BalloonText">
    <w:name w:val="Balloon Text"/>
    <w:basedOn w:val="Normal"/>
    <w:link w:val="BalloonTextChar"/>
    <w:uiPriority w:val="99"/>
    <w:semiHidden/>
    <w:unhideWhenUsed/>
    <w:rsid w:val="0052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43"/>
    <w:rPr>
      <w:rFonts w:ascii="Tahoma" w:hAnsi="Tahoma" w:cs="Tahoma"/>
      <w:sz w:val="16"/>
      <w:szCs w:val="16"/>
    </w:rPr>
  </w:style>
  <w:style w:type="paragraph" w:customStyle="1" w:styleId="Default">
    <w:name w:val="Default"/>
    <w:rsid w:val="006E47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1851">
      <w:bodyDiv w:val="1"/>
      <w:marLeft w:val="0"/>
      <w:marRight w:val="0"/>
      <w:marTop w:val="0"/>
      <w:marBottom w:val="0"/>
      <w:divBdr>
        <w:top w:val="none" w:sz="0" w:space="0" w:color="auto"/>
        <w:left w:val="none" w:sz="0" w:space="0" w:color="auto"/>
        <w:bottom w:val="none" w:sz="0" w:space="0" w:color="auto"/>
        <w:right w:val="none" w:sz="0" w:space="0" w:color="auto"/>
      </w:divBdr>
      <w:divsChild>
        <w:div w:id="1169910984">
          <w:marLeft w:val="0"/>
          <w:marRight w:val="0"/>
          <w:marTop w:val="0"/>
          <w:marBottom w:val="0"/>
          <w:divBdr>
            <w:top w:val="none" w:sz="0" w:space="0" w:color="auto"/>
            <w:left w:val="none" w:sz="0" w:space="0" w:color="auto"/>
            <w:bottom w:val="none" w:sz="0" w:space="0" w:color="auto"/>
            <w:right w:val="none" w:sz="0" w:space="0" w:color="auto"/>
          </w:divBdr>
          <w:divsChild>
            <w:div w:id="563837372">
              <w:marLeft w:val="0"/>
              <w:marRight w:val="0"/>
              <w:marTop w:val="0"/>
              <w:marBottom w:val="0"/>
              <w:divBdr>
                <w:top w:val="none" w:sz="0" w:space="0" w:color="auto"/>
                <w:left w:val="none" w:sz="0" w:space="0" w:color="auto"/>
                <w:bottom w:val="none" w:sz="0" w:space="0" w:color="auto"/>
                <w:right w:val="none" w:sz="0" w:space="0" w:color="auto"/>
              </w:divBdr>
              <w:divsChild>
                <w:div w:id="1031414697">
                  <w:marLeft w:val="0"/>
                  <w:marRight w:val="0"/>
                  <w:marTop w:val="0"/>
                  <w:marBottom w:val="0"/>
                  <w:divBdr>
                    <w:top w:val="none" w:sz="0" w:space="0" w:color="auto"/>
                    <w:left w:val="none" w:sz="0" w:space="0" w:color="auto"/>
                    <w:bottom w:val="none" w:sz="0" w:space="0" w:color="auto"/>
                    <w:right w:val="none" w:sz="0" w:space="0" w:color="auto"/>
                  </w:divBdr>
                  <w:divsChild>
                    <w:div w:id="2085371760">
                      <w:marLeft w:val="0"/>
                      <w:marRight w:val="0"/>
                      <w:marTop w:val="0"/>
                      <w:marBottom w:val="0"/>
                      <w:divBdr>
                        <w:top w:val="none" w:sz="0" w:space="0" w:color="auto"/>
                        <w:left w:val="none" w:sz="0" w:space="0" w:color="auto"/>
                        <w:bottom w:val="none" w:sz="0" w:space="0" w:color="auto"/>
                        <w:right w:val="none" w:sz="0" w:space="0" w:color="auto"/>
                      </w:divBdr>
                      <w:divsChild>
                        <w:div w:id="1194617096">
                          <w:marLeft w:val="0"/>
                          <w:marRight w:val="0"/>
                          <w:marTop w:val="0"/>
                          <w:marBottom w:val="0"/>
                          <w:divBdr>
                            <w:top w:val="none" w:sz="0" w:space="0" w:color="auto"/>
                            <w:left w:val="none" w:sz="0" w:space="0" w:color="auto"/>
                            <w:bottom w:val="none" w:sz="0" w:space="0" w:color="auto"/>
                            <w:right w:val="none" w:sz="0" w:space="0" w:color="auto"/>
                          </w:divBdr>
                          <w:divsChild>
                            <w:div w:id="1081294584">
                              <w:marLeft w:val="0"/>
                              <w:marRight w:val="0"/>
                              <w:marTop w:val="0"/>
                              <w:marBottom w:val="0"/>
                              <w:divBdr>
                                <w:top w:val="none" w:sz="0" w:space="0" w:color="auto"/>
                                <w:left w:val="none" w:sz="0" w:space="0" w:color="auto"/>
                                <w:bottom w:val="none" w:sz="0" w:space="0" w:color="auto"/>
                                <w:right w:val="none" w:sz="0" w:space="0" w:color="auto"/>
                              </w:divBdr>
                              <w:divsChild>
                                <w:div w:id="336427548">
                                  <w:marLeft w:val="0"/>
                                  <w:marRight w:val="0"/>
                                  <w:marTop w:val="0"/>
                                  <w:marBottom w:val="0"/>
                                  <w:divBdr>
                                    <w:top w:val="none" w:sz="0" w:space="0" w:color="auto"/>
                                    <w:left w:val="none" w:sz="0" w:space="0" w:color="auto"/>
                                    <w:bottom w:val="none" w:sz="0" w:space="0" w:color="auto"/>
                                    <w:right w:val="none" w:sz="0" w:space="0" w:color="auto"/>
                                  </w:divBdr>
                                  <w:divsChild>
                                    <w:div w:id="1276444739">
                                      <w:marLeft w:val="0"/>
                                      <w:marRight w:val="0"/>
                                      <w:marTop w:val="0"/>
                                      <w:marBottom w:val="0"/>
                                      <w:divBdr>
                                        <w:top w:val="none" w:sz="0" w:space="0" w:color="auto"/>
                                        <w:left w:val="none" w:sz="0" w:space="0" w:color="auto"/>
                                        <w:bottom w:val="none" w:sz="0" w:space="0" w:color="auto"/>
                                        <w:right w:val="none" w:sz="0" w:space="0" w:color="auto"/>
                                      </w:divBdr>
                                      <w:divsChild>
                                        <w:div w:id="668141497">
                                          <w:marLeft w:val="0"/>
                                          <w:marRight w:val="0"/>
                                          <w:marTop w:val="0"/>
                                          <w:marBottom w:val="0"/>
                                          <w:divBdr>
                                            <w:top w:val="none" w:sz="0" w:space="0" w:color="auto"/>
                                            <w:left w:val="none" w:sz="0" w:space="0" w:color="auto"/>
                                            <w:bottom w:val="none" w:sz="0" w:space="0" w:color="auto"/>
                                            <w:right w:val="none" w:sz="0" w:space="0" w:color="auto"/>
                                          </w:divBdr>
                                          <w:divsChild>
                                            <w:div w:id="555627952">
                                              <w:marLeft w:val="0"/>
                                              <w:marRight w:val="0"/>
                                              <w:marTop w:val="0"/>
                                              <w:marBottom w:val="0"/>
                                              <w:divBdr>
                                                <w:top w:val="none" w:sz="0" w:space="0" w:color="auto"/>
                                                <w:left w:val="none" w:sz="0" w:space="0" w:color="auto"/>
                                                <w:bottom w:val="none" w:sz="0" w:space="0" w:color="auto"/>
                                                <w:right w:val="none" w:sz="0" w:space="0" w:color="auto"/>
                                              </w:divBdr>
                                              <w:divsChild>
                                                <w:div w:id="1271549558">
                                                  <w:marLeft w:val="0"/>
                                                  <w:marRight w:val="0"/>
                                                  <w:marTop w:val="0"/>
                                                  <w:marBottom w:val="0"/>
                                                  <w:divBdr>
                                                    <w:top w:val="none" w:sz="0" w:space="0" w:color="auto"/>
                                                    <w:left w:val="none" w:sz="0" w:space="0" w:color="auto"/>
                                                    <w:bottom w:val="none" w:sz="0" w:space="0" w:color="auto"/>
                                                    <w:right w:val="none" w:sz="0" w:space="0" w:color="auto"/>
                                                  </w:divBdr>
                                                  <w:divsChild>
                                                    <w:div w:id="1082874491">
                                                      <w:marLeft w:val="0"/>
                                                      <w:marRight w:val="0"/>
                                                      <w:marTop w:val="0"/>
                                                      <w:marBottom w:val="0"/>
                                                      <w:divBdr>
                                                        <w:top w:val="none" w:sz="0" w:space="0" w:color="auto"/>
                                                        <w:left w:val="none" w:sz="0" w:space="0" w:color="auto"/>
                                                        <w:bottom w:val="none" w:sz="0" w:space="0" w:color="auto"/>
                                                        <w:right w:val="none" w:sz="0" w:space="0" w:color="auto"/>
                                                      </w:divBdr>
                                                      <w:divsChild>
                                                        <w:div w:id="1365718121">
                                                          <w:marLeft w:val="0"/>
                                                          <w:marRight w:val="0"/>
                                                          <w:marTop w:val="0"/>
                                                          <w:marBottom w:val="0"/>
                                                          <w:divBdr>
                                                            <w:top w:val="none" w:sz="0" w:space="0" w:color="auto"/>
                                                            <w:left w:val="none" w:sz="0" w:space="0" w:color="auto"/>
                                                            <w:bottom w:val="none" w:sz="0" w:space="0" w:color="auto"/>
                                                            <w:right w:val="none" w:sz="0" w:space="0" w:color="auto"/>
                                                          </w:divBdr>
                                                          <w:divsChild>
                                                            <w:div w:id="2090497922">
                                                              <w:marLeft w:val="0"/>
                                                              <w:marRight w:val="0"/>
                                                              <w:marTop w:val="0"/>
                                                              <w:marBottom w:val="0"/>
                                                              <w:divBdr>
                                                                <w:top w:val="none" w:sz="0" w:space="0" w:color="auto"/>
                                                                <w:left w:val="none" w:sz="0" w:space="0" w:color="auto"/>
                                                                <w:bottom w:val="none" w:sz="0" w:space="0" w:color="auto"/>
                                                                <w:right w:val="none" w:sz="0" w:space="0" w:color="auto"/>
                                                              </w:divBdr>
                                                              <w:divsChild>
                                                                <w:div w:id="2112430015">
                                                                  <w:marLeft w:val="0"/>
                                                                  <w:marRight w:val="0"/>
                                                                  <w:marTop w:val="0"/>
                                                                  <w:marBottom w:val="0"/>
                                                                  <w:divBdr>
                                                                    <w:top w:val="none" w:sz="0" w:space="0" w:color="auto"/>
                                                                    <w:left w:val="none" w:sz="0" w:space="0" w:color="auto"/>
                                                                    <w:bottom w:val="none" w:sz="0" w:space="0" w:color="auto"/>
                                                                    <w:right w:val="none" w:sz="0" w:space="0" w:color="auto"/>
                                                                  </w:divBdr>
                                                                  <w:divsChild>
                                                                    <w:div w:id="1500580935">
                                                                      <w:marLeft w:val="0"/>
                                                                      <w:marRight w:val="0"/>
                                                                      <w:marTop w:val="0"/>
                                                                      <w:marBottom w:val="0"/>
                                                                      <w:divBdr>
                                                                        <w:top w:val="none" w:sz="0" w:space="0" w:color="auto"/>
                                                                        <w:left w:val="none" w:sz="0" w:space="0" w:color="auto"/>
                                                                        <w:bottom w:val="none" w:sz="0" w:space="0" w:color="auto"/>
                                                                        <w:right w:val="none" w:sz="0" w:space="0" w:color="auto"/>
                                                                      </w:divBdr>
                                                                      <w:divsChild>
                                                                        <w:div w:id="1790854762">
                                                                          <w:marLeft w:val="0"/>
                                                                          <w:marRight w:val="0"/>
                                                                          <w:marTop w:val="0"/>
                                                                          <w:marBottom w:val="0"/>
                                                                          <w:divBdr>
                                                                            <w:top w:val="none" w:sz="0" w:space="0" w:color="auto"/>
                                                                            <w:left w:val="none" w:sz="0" w:space="0" w:color="auto"/>
                                                                            <w:bottom w:val="none" w:sz="0" w:space="0" w:color="auto"/>
                                                                            <w:right w:val="none" w:sz="0" w:space="0" w:color="auto"/>
                                                                          </w:divBdr>
                                                                          <w:divsChild>
                                                                            <w:div w:id="733747214">
                                                                              <w:marLeft w:val="0"/>
                                                                              <w:marRight w:val="0"/>
                                                                              <w:marTop w:val="0"/>
                                                                              <w:marBottom w:val="0"/>
                                                                              <w:divBdr>
                                                                                <w:top w:val="none" w:sz="0" w:space="0" w:color="auto"/>
                                                                                <w:left w:val="none" w:sz="0" w:space="0" w:color="auto"/>
                                                                                <w:bottom w:val="none" w:sz="0" w:space="0" w:color="auto"/>
                                                                                <w:right w:val="none" w:sz="0" w:space="0" w:color="auto"/>
                                                                              </w:divBdr>
                                                                              <w:divsChild>
                                                                                <w:div w:id="637801761">
                                                                                  <w:marLeft w:val="0"/>
                                                                                  <w:marRight w:val="0"/>
                                                                                  <w:marTop w:val="0"/>
                                                                                  <w:marBottom w:val="0"/>
                                                                                  <w:divBdr>
                                                                                    <w:top w:val="none" w:sz="0" w:space="0" w:color="auto"/>
                                                                                    <w:left w:val="none" w:sz="0" w:space="0" w:color="auto"/>
                                                                                    <w:bottom w:val="none" w:sz="0" w:space="0" w:color="auto"/>
                                                                                    <w:right w:val="none" w:sz="0" w:space="0" w:color="auto"/>
                                                                                  </w:divBdr>
                                                                                  <w:divsChild>
                                                                                    <w:div w:id="1003237834">
                                                                                      <w:marLeft w:val="0"/>
                                                                                      <w:marRight w:val="0"/>
                                                                                      <w:marTop w:val="0"/>
                                                                                      <w:marBottom w:val="0"/>
                                                                                      <w:divBdr>
                                                                                        <w:top w:val="none" w:sz="0" w:space="0" w:color="auto"/>
                                                                                        <w:left w:val="none" w:sz="0" w:space="0" w:color="auto"/>
                                                                                        <w:bottom w:val="none" w:sz="0" w:space="0" w:color="auto"/>
                                                                                        <w:right w:val="none" w:sz="0" w:space="0" w:color="auto"/>
                                                                                      </w:divBdr>
                                                                                      <w:divsChild>
                                                                                        <w:div w:id="2110468531">
                                                                                          <w:marLeft w:val="0"/>
                                                                                          <w:marRight w:val="0"/>
                                                                                          <w:marTop w:val="0"/>
                                                                                          <w:marBottom w:val="0"/>
                                                                                          <w:divBdr>
                                                                                            <w:top w:val="none" w:sz="0" w:space="0" w:color="auto"/>
                                                                                            <w:left w:val="none" w:sz="0" w:space="0" w:color="auto"/>
                                                                                            <w:bottom w:val="none" w:sz="0" w:space="0" w:color="auto"/>
                                                                                            <w:right w:val="none" w:sz="0" w:space="0" w:color="auto"/>
                                                                                          </w:divBdr>
                                                                                          <w:divsChild>
                                                                                            <w:div w:id="981079034">
                                                                                              <w:marLeft w:val="0"/>
                                                                                              <w:marRight w:val="0"/>
                                                                                              <w:marTop w:val="0"/>
                                                                                              <w:marBottom w:val="0"/>
                                                                                              <w:divBdr>
                                                                                                <w:top w:val="none" w:sz="0" w:space="0" w:color="auto"/>
                                                                                                <w:left w:val="none" w:sz="0" w:space="0" w:color="auto"/>
                                                                                                <w:bottom w:val="none" w:sz="0" w:space="0" w:color="auto"/>
                                                                                                <w:right w:val="none" w:sz="0" w:space="0" w:color="auto"/>
                                                                                              </w:divBdr>
                                                                                              <w:divsChild>
                                                                                                <w:div w:id="1723167163">
                                                                                                  <w:marLeft w:val="0"/>
                                                                                                  <w:marRight w:val="0"/>
                                                                                                  <w:marTop w:val="0"/>
                                                                                                  <w:marBottom w:val="0"/>
                                                                                                  <w:divBdr>
                                                                                                    <w:top w:val="none" w:sz="0" w:space="0" w:color="auto"/>
                                                                                                    <w:left w:val="none" w:sz="0" w:space="0" w:color="auto"/>
                                                                                                    <w:bottom w:val="none" w:sz="0" w:space="0" w:color="auto"/>
                                                                                                    <w:right w:val="none" w:sz="0" w:space="0" w:color="auto"/>
                                                                                                  </w:divBdr>
                                                                                                  <w:divsChild>
                                                                                                    <w:div w:id="251165824">
                                                                                                      <w:marLeft w:val="0"/>
                                                                                                      <w:marRight w:val="0"/>
                                                                                                      <w:marTop w:val="0"/>
                                                                                                      <w:marBottom w:val="0"/>
                                                                                                      <w:divBdr>
                                                                                                        <w:top w:val="none" w:sz="0" w:space="0" w:color="auto"/>
                                                                                                        <w:left w:val="none" w:sz="0" w:space="0" w:color="auto"/>
                                                                                                        <w:bottom w:val="none" w:sz="0" w:space="0" w:color="auto"/>
                                                                                                        <w:right w:val="none" w:sz="0" w:space="0" w:color="auto"/>
                                                                                                      </w:divBdr>
                                                                                                      <w:divsChild>
                                                                                                        <w:div w:id="1067414099">
                                                                                                          <w:marLeft w:val="0"/>
                                                                                                          <w:marRight w:val="0"/>
                                                                                                          <w:marTop w:val="0"/>
                                                                                                          <w:marBottom w:val="0"/>
                                                                                                          <w:divBdr>
                                                                                                            <w:top w:val="none" w:sz="0" w:space="0" w:color="auto"/>
                                                                                                            <w:left w:val="none" w:sz="0" w:space="0" w:color="auto"/>
                                                                                                            <w:bottom w:val="none" w:sz="0" w:space="0" w:color="auto"/>
                                                                                                            <w:right w:val="none" w:sz="0" w:space="0" w:color="auto"/>
                                                                                                          </w:divBdr>
                                                                                                          <w:divsChild>
                                                                                                            <w:div w:id="590895822">
                                                                                                              <w:marLeft w:val="0"/>
                                                                                                              <w:marRight w:val="0"/>
                                                                                                              <w:marTop w:val="0"/>
                                                                                                              <w:marBottom w:val="0"/>
                                                                                                              <w:divBdr>
                                                                                                                <w:top w:val="none" w:sz="0" w:space="0" w:color="auto"/>
                                                                                                                <w:left w:val="none" w:sz="0" w:space="0" w:color="auto"/>
                                                                                                                <w:bottom w:val="none" w:sz="0" w:space="0" w:color="auto"/>
                                                                                                                <w:right w:val="none" w:sz="0" w:space="0" w:color="auto"/>
                                                                                                              </w:divBdr>
                                                                                                              <w:divsChild>
                                                                                                                <w:div w:id="1587886659">
                                                                                                                  <w:marLeft w:val="0"/>
                                                                                                                  <w:marRight w:val="0"/>
                                                                                                                  <w:marTop w:val="0"/>
                                                                                                                  <w:marBottom w:val="0"/>
                                                                                                                  <w:divBdr>
                                                                                                                    <w:top w:val="none" w:sz="0" w:space="0" w:color="auto"/>
                                                                                                                    <w:left w:val="none" w:sz="0" w:space="0" w:color="auto"/>
                                                                                                                    <w:bottom w:val="none" w:sz="0" w:space="0" w:color="auto"/>
                                                                                                                    <w:right w:val="none" w:sz="0" w:space="0" w:color="auto"/>
                                                                                                                  </w:divBdr>
                                                                                                                  <w:divsChild>
                                                                                                                    <w:div w:id="1071469303">
                                                                                                                      <w:marLeft w:val="0"/>
                                                                                                                      <w:marRight w:val="0"/>
                                                                                                                      <w:marTop w:val="0"/>
                                                                                                                      <w:marBottom w:val="0"/>
                                                                                                                      <w:divBdr>
                                                                                                                        <w:top w:val="none" w:sz="0" w:space="0" w:color="auto"/>
                                                                                                                        <w:left w:val="none" w:sz="0" w:space="0" w:color="auto"/>
                                                                                                                        <w:bottom w:val="none" w:sz="0" w:space="0" w:color="auto"/>
                                                                                                                        <w:right w:val="none" w:sz="0" w:space="0" w:color="auto"/>
                                                                                                                      </w:divBdr>
                                                                                                                      <w:divsChild>
                                                                                                                        <w:div w:id="1891187161">
                                                                                                                          <w:marLeft w:val="0"/>
                                                                                                                          <w:marRight w:val="0"/>
                                                                                                                          <w:marTop w:val="0"/>
                                                                                                                          <w:marBottom w:val="0"/>
                                                                                                                          <w:divBdr>
                                                                                                                            <w:top w:val="none" w:sz="0" w:space="0" w:color="auto"/>
                                                                                                                            <w:left w:val="none" w:sz="0" w:space="0" w:color="auto"/>
                                                                                                                            <w:bottom w:val="none" w:sz="0" w:space="0" w:color="auto"/>
                                                                                                                            <w:right w:val="none" w:sz="0" w:space="0" w:color="auto"/>
                                                                                                                          </w:divBdr>
                                                                                                                          <w:divsChild>
                                                                                                                            <w:div w:id="1214316787">
                                                                                                                              <w:marLeft w:val="0"/>
                                                                                                                              <w:marRight w:val="0"/>
                                                                                                                              <w:marTop w:val="0"/>
                                                                                                                              <w:marBottom w:val="0"/>
                                                                                                                              <w:divBdr>
                                                                                                                                <w:top w:val="none" w:sz="0" w:space="0" w:color="auto"/>
                                                                                                                                <w:left w:val="none" w:sz="0" w:space="0" w:color="auto"/>
                                                                                                                                <w:bottom w:val="none" w:sz="0" w:space="0" w:color="auto"/>
                                                                                                                                <w:right w:val="none" w:sz="0" w:space="0" w:color="auto"/>
                                                                                                                              </w:divBdr>
                                                                                                                              <w:divsChild>
                                                                                                                                <w:div w:id="16917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ADB9F-29DB-489E-938E-1B37F38D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A. Groomes</dc:creator>
  <cp:lastModifiedBy>Darlene A. Groomes</cp:lastModifiedBy>
  <cp:revision>2</cp:revision>
  <cp:lastPrinted>2013-07-01T15:23:00Z</cp:lastPrinted>
  <dcterms:created xsi:type="dcterms:W3CDTF">2013-08-23T02:08:00Z</dcterms:created>
  <dcterms:modified xsi:type="dcterms:W3CDTF">2013-08-23T02:08:00Z</dcterms:modified>
</cp:coreProperties>
</file>